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501B23" w14:textId="77777777" w:rsidR="00934031" w:rsidRPr="00934031" w:rsidRDefault="00934031" w:rsidP="00934031">
      <w:pPr>
        <w:spacing w:after="0" w:line="240" w:lineRule="auto"/>
        <w:ind w:left="5580"/>
        <w:jc w:val="center"/>
        <w:rPr>
          <w:rFonts w:ascii="Times New Roman" w:eastAsia="Times New Roman" w:hAnsi="Times New Roman" w:cs="Times New Roman"/>
          <w:kern w:val="0"/>
          <w:sz w:val="26"/>
          <w:szCs w:val="26"/>
          <w:lang w:eastAsia="ru-RU"/>
          <w14:ligatures w14:val="none"/>
        </w:rPr>
      </w:pPr>
      <w:r w:rsidRPr="00934031">
        <w:rPr>
          <w:rFonts w:ascii="Times New Roman" w:eastAsia="Times New Roman" w:hAnsi="Times New Roman" w:cs="Times New Roman"/>
          <w:kern w:val="0"/>
          <w:sz w:val="26"/>
          <w:szCs w:val="26"/>
          <w:lang w:eastAsia="ru-RU"/>
          <w14:ligatures w14:val="none"/>
        </w:rPr>
        <w:t>Приложение</w:t>
      </w:r>
    </w:p>
    <w:p w14:paraId="242DD174" w14:textId="36881583" w:rsidR="00934031" w:rsidRPr="00934031" w:rsidRDefault="00934031" w:rsidP="00934031">
      <w:pPr>
        <w:spacing w:after="0" w:line="240" w:lineRule="auto"/>
        <w:ind w:left="5580"/>
        <w:jc w:val="center"/>
        <w:rPr>
          <w:rFonts w:ascii="Times New Roman" w:eastAsia="Times New Roman" w:hAnsi="Times New Roman" w:cs="Times New Roman"/>
          <w:kern w:val="0"/>
          <w:sz w:val="26"/>
          <w:szCs w:val="26"/>
          <w:lang w:eastAsia="ru-RU"/>
          <w14:ligatures w14:val="none"/>
        </w:rPr>
      </w:pPr>
      <w:r w:rsidRPr="00934031">
        <w:rPr>
          <w:rFonts w:ascii="Times New Roman" w:eastAsia="Times New Roman" w:hAnsi="Times New Roman" w:cs="Times New Roman"/>
          <w:kern w:val="0"/>
          <w:sz w:val="26"/>
          <w:szCs w:val="26"/>
          <w:lang w:eastAsia="ru-RU"/>
          <w14:ligatures w14:val="none"/>
        </w:rPr>
        <w:t xml:space="preserve">к решению </w:t>
      </w:r>
      <w:r w:rsidR="00A95AD2">
        <w:rPr>
          <w:rFonts w:ascii="Times New Roman" w:eastAsia="Times New Roman" w:hAnsi="Times New Roman" w:cs="Times New Roman"/>
          <w:kern w:val="0"/>
          <w:sz w:val="26"/>
          <w:szCs w:val="26"/>
          <w:lang w:eastAsia="ru-RU"/>
          <w14:ligatures w14:val="none"/>
        </w:rPr>
        <w:t>Поселкового</w:t>
      </w:r>
      <w:r w:rsidRPr="00934031">
        <w:rPr>
          <w:rFonts w:ascii="Times New Roman" w:eastAsia="Times New Roman" w:hAnsi="Times New Roman" w:cs="Times New Roman"/>
          <w:kern w:val="0"/>
          <w:sz w:val="26"/>
          <w:szCs w:val="26"/>
          <w:lang w:eastAsia="ru-RU"/>
          <w14:ligatures w14:val="none"/>
        </w:rPr>
        <w:t xml:space="preserve"> Совета депутатов </w:t>
      </w:r>
    </w:p>
    <w:p w14:paraId="0CC90A6A" w14:textId="09DBF83F" w:rsidR="00934031" w:rsidRPr="00934031" w:rsidRDefault="00A95AD2" w:rsidP="00934031">
      <w:pPr>
        <w:spacing w:after="0" w:line="240" w:lineRule="auto"/>
        <w:ind w:left="5580"/>
        <w:jc w:val="center"/>
        <w:rPr>
          <w:rFonts w:ascii="Times New Roman" w:eastAsia="Times New Roman" w:hAnsi="Times New Roman" w:cs="Times New Roman"/>
          <w:kern w:val="0"/>
          <w:sz w:val="26"/>
          <w:szCs w:val="26"/>
          <w:lang w:eastAsia="ru-RU"/>
          <w14:ligatures w14:val="none"/>
        </w:rPr>
      </w:pPr>
      <w:r>
        <w:rPr>
          <w:rFonts w:ascii="Times New Roman" w:eastAsia="Times New Roman" w:hAnsi="Times New Roman" w:cs="Times New Roman"/>
          <w:kern w:val="0"/>
          <w:sz w:val="26"/>
          <w:szCs w:val="26"/>
          <w:lang w:eastAsia="ru-RU"/>
          <w14:ligatures w14:val="none"/>
        </w:rPr>
        <w:t>МО</w:t>
      </w:r>
      <w:r w:rsidR="00934031" w:rsidRPr="00934031">
        <w:rPr>
          <w:rFonts w:ascii="Times New Roman" w:eastAsia="Times New Roman" w:hAnsi="Times New Roman" w:cs="Times New Roman"/>
          <w:kern w:val="0"/>
          <w:sz w:val="26"/>
          <w:szCs w:val="26"/>
          <w:lang w:eastAsia="ru-RU"/>
          <w14:ligatures w14:val="none"/>
        </w:rPr>
        <w:t xml:space="preserve"> «</w:t>
      </w:r>
      <w:r>
        <w:rPr>
          <w:rFonts w:ascii="Times New Roman" w:eastAsia="Times New Roman" w:hAnsi="Times New Roman" w:cs="Times New Roman"/>
          <w:kern w:val="0"/>
          <w:sz w:val="26"/>
          <w:szCs w:val="26"/>
          <w:lang w:eastAsia="ru-RU"/>
          <w14:ligatures w14:val="none"/>
        </w:rPr>
        <w:t>п.Кысыл-Сыр</w:t>
      </w:r>
      <w:r w:rsidR="00934031" w:rsidRPr="00934031">
        <w:rPr>
          <w:rFonts w:ascii="Times New Roman" w:eastAsia="Times New Roman" w:hAnsi="Times New Roman" w:cs="Times New Roman"/>
          <w:kern w:val="0"/>
          <w:sz w:val="26"/>
          <w:szCs w:val="26"/>
          <w:lang w:eastAsia="ru-RU"/>
          <w14:ligatures w14:val="none"/>
        </w:rPr>
        <w:t xml:space="preserve">» </w:t>
      </w:r>
    </w:p>
    <w:p w14:paraId="17A12BA0" w14:textId="3598B338" w:rsidR="00934031" w:rsidRPr="00934031" w:rsidRDefault="00934031" w:rsidP="00934031">
      <w:pPr>
        <w:spacing w:after="0" w:line="240" w:lineRule="auto"/>
        <w:ind w:firstLine="567"/>
        <w:jc w:val="right"/>
        <w:rPr>
          <w:rFonts w:ascii="Times New Roman" w:eastAsia="Times New Roman" w:hAnsi="Times New Roman" w:cs="Times New Roman"/>
          <w:color w:val="000000"/>
          <w:kern w:val="0"/>
          <w:sz w:val="26"/>
          <w:szCs w:val="17"/>
          <w:lang w:eastAsia="ru-RU"/>
          <w14:ligatures w14:val="none"/>
        </w:rPr>
      </w:pPr>
      <w:r w:rsidRPr="00934031">
        <w:rPr>
          <w:rFonts w:ascii="Times New Roman" w:eastAsia="Times New Roman" w:hAnsi="Times New Roman" w:cs="Times New Roman"/>
          <w:kern w:val="0"/>
          <w:sz w:val="26"/>
          <w:szCs w:val="26"/>
          <w:lang w:eastAsia="ru-RU"/>
          <w14:ligatures w14:val="none"/>
        </w:rPr>
        <w:t xml:space="preserve">№ </w:t>
      </w:r>
      <w:r w:rsidR="00912976">
        <w:rPr>
          <w:rFonts w:ascii="Times New Roman" w:eastAsia="Times New Roman" w:hAnsi="Times New Roman" w:cs="Times New Roman"/>
          <w:kern w:val="0"/>
          <w:sz w:val="26"/>
          <w:szCs w:val="26"/>
          <w:lang w:eastAsia="ru-RU"/>
          <w14:ligatures w14:val="none"/>
        </w:rPr>
        <w:t>61</w:t>
      </w:r>
      <w:bookmarkStart w:id="0" w:name="_GoBack"/>
      <w:bookmarkEnd w:id="0"/>
      <w:r w:rsidRPr="00934031">
        <w:rPr>
          <w:rFonts w:ascii="Times New Roman" w:eastAsia="Times New Roman" w:hAnsi="Times New Roman" w:cs="Times New Roman"/>
          <w:kern w:val="0"/>
          <w:sz w:val="26"/>
          <w:szCs w:val="26"/>
          <w:lang w:eastAsia="ru-RU"/>
          <w14:ligatures w14:val="none"/>
        </w:rPr>
        <w:t xml:space="preserve"> от «</w:t>
      </w:r>
      <w:r w:rsidR="00912976">
        <w:rPr>
          <w:rFonts w:ascii="Times New Roman" w:eastAsia="Times New Roman" w:hAnsi="Times New Roman" w:cs="Times New Roman"/>
          <w:kern w:val="0"/>
          <w:sz w:val="26"/>
          <w:szCs w:val="26"/>
          <w:lang w:eastAsia="ru-RU"/>
          <w14:ligatures w14:val="none"/>
        </w:rPr>
        <w:t>04</w:t>
      </w:r>
      <w:r w:rsidRPr="00934031">
        <w:rPr>
          <w:rFonts w:ascii="Times New Roman" w:eastAsia="Times New Roman" w:hAnsi="Times New Roman" w:cs="Times New Roman"/>
          <w:kern w:val="0"/>
          <w:sz w:val="26"/>
          <w:szCs w:val="26"/>
          <w:lang w:eastAsia="ru-RU"/>
          <w14:ligatures w14:val="none"/>
        </w:rPr>
        <w:t>» ма</w:t>
      </w:r>
      <w:r w:rsidR="00912976">
        <w:rPr>
          <w:rFonts w:ascii="Times New Roman" w:eastAsia="Times New Roman" w:hAnsi="Times New Roman" w:cs="Times New Roman"/>
          <w:kern w:val="0"/>
          <w:sz w:val="26"/>
          <w:szCs w:val="26"/>
          <w:lang w:eastAsia="ru-RU"/>
          <w14:ligatures w14:val="none"/>
        </w:rPr>
        <w:t>я</w:t>
      </w:r>
      <w:r w:rsidRPr="00934031">
        <w:rPr>
          <w:rFonts w:ascii="Times New Roman" w:eastAsia="Times New Roman" w:hAnsi="Times New Roman" w:cs="Times New Roman"/>
          <w:kern w:val="0"/>
          <w:sz w:val="26"/>
          <w:szCs w:val="26"/>
          <w:lang w:eastAsia="ru-RU"/>
          <w14:ligatures w14:val="none"/>
        </w:rPr>
        <w:t xml:space="preserve"> 2026 года</w:t>
      </w:r>
    </w:p>
    <w:p w14:paraId="1D13458F" w14:textId="77777777" w:rsidR="00934031" w:rsidRPr="00934031" w:rsidRDefault="00934031" w:rsidP="00934031">
      <w:pPr>
        <w:spacing w:after="0" w:line="240" w:lineRule="auto"/>
        <w:ind w:firstLine="567"/>
        <w:jc w:val="right"/>
        <w:rPr>
          <w:rFonts w:ascii="Times New Roman" w:eastAsia="Times New Roman" w:hAnsi="Times New Roman" w:cs="Times New Roman"/>
          <w:color w:val="000000"/>
          <w:kern w:val="0"/>
          <w:lang w:eastAsia="ru-RU"/>
          <w14:ligatures w14:val="none"/>
        </w:rPr>
      </w:pPr>
    </w:p>
    <w:p w14:paraId="07604DC7" w14:textId="77777777" w:rsidR="00934031" w:rsidRPr="00934031" w:rsidRDefault="00934031" w:rsidP="00934031">
      <w:pPr>
        <w:spacing w:after="0" w:line="240" w:lineRule="auto"/>
        <w:ind w:firstLine="567"/>
        <w:jc w:val="right"/>
        <w:rPr>
          <w:rFonts w:ascii="Times New Roman" w:eastAsia="Times New Roman" w:hAnsi="Times New Roman" w:cs="Times New Roman"/>
          <w:color w:val="000000"/>
          <w:kern w:val="0"/>
          <w:lang w:eastAsia="ru-RU"/>
          <w14:ligatures w14:val="none"/>
        </w:rPr>
      </w:pPr>
    </w:p>
    <w:p w14:paraId="14948212" w14:textId="77777777" w:rsidR="00934031" w:rsidRPr="00934031" w:rsidRDefault="00934031" w:rsidP="00934031">
      <w:pPr>
        <w:spacing w:after="0" w:line="240" w:lineRule="auto"/>
        <w:jc w:val="center"/>
        <w:rPr>
          <w:rFonts w:ascii="Times New Roman" w:eastAsia="Times New Roman" w:hAnsi="Times New Roman" w:cs="Times New Roman"/>
          <w:b/>
          <w:bCs/>
          <w:color w:val="000000"/>
          <w:kern w:val="0"/>
          <w:lang w:eastAsia="ru-RU"/>
          <w14:ligatures w14:val="none"/>
        </w:rPr>
      </w:pPr>
      <w:r w:rsidRPr="00934031">
        <w:rPr>
          <w:rFonts w:ascii="Times New Roman" w:eastAsia="Times New Roman" w:hAnsi="Times New Roman" w:cs="Times New Roman"/>
          <w:b/>
          <w:bCs/>
          <w:color w:val="000000"/>
          <w:kern w:val="0"/>
          <w:lang w:eastAsia="ru-RU"/>
          <w14:ligatures w14:val="none"/>
        </w:rPr>
        <w:t xml:space="preserve">Положение </w:t>
      </w:r>
    </w:p>
    <w:p w14:paraId="204E978D" w14:textId="03001A9C" w:rsidR="00934031" w:rsidRPr="00934031" w:rsidRDefault="00934031" w:rsidP="00934031">
      <w:pPr>
        <w:spacing w:after="0" w:line="240" w:lineRule="auto"/>
        <w:jc w:val="center"/>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b/>
          <w:bCs/>
          <w:color w:val="000000"/>
          <w:kern w:val="0"/>
          <w:lang w:eastAsia="ru-RU"/>
          <w14:ligatures w14:val="none"/>
        </w:rPr>
        <w:t xml:space="preserve">о муниципальном контроле на автомобильном транспорте и в дорожном хозяйстве в границах населенных пунктов </w:t>
      </w:r>
      <w:r w:rsidR="00A95AD2">
        <w:rPr>
          <w:rFonts w:ascii="Times New Roman" w:eastAsia="Times New Roman" w:hAnsi="Times New Roman" w:cs="Times New Roman"/>
          <w:b/>
          <w:bCs/>
          <w:color w:val="000000"/>
          <w:kern w:val="0"/>
          <w:lang w:eastAsia="ru-RU"/>
          <w14:ligatures w14:val="none"/>
        </w:rPr>
        <w:t>городского поселения «поселок Кысыл-Сыр»</w:t>
      </w:r>
    </w:p>
    <w:p w14:paraId="0218B9BE"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p>
    <w:p w14:paraId="099A6660"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r w:rsidRPr="00934031">
        <w:rPr>
          <w:rFonts w:ascii="Times New Roman" w:eastAsia="Times New Roman" w:hAnsi="Times New Roman" w:cs="Times New Roman"/>
          <w:b/>
          <w:bCs/>
          <w:color w:val="000000"/>
          <w:lang w:eastAsia="zh-CN"/>
        </w:rPr>
        <w:t>Раздел 1. Общие положения</w:t>
      </w:r>
    </w:p>
    <w:p w14:paraId="035614C6"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p>
    <w:p w14:paraId="18679443" w14:textId="73297EDE"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 xml:space="preserve">1.1. Настоящее Положение устанавливает порядок осуществления муниципального контроля на автомобильном транспорте и в дорожном хозяйстве в границах населенных пунктов </w:t>
      </w:r>
      <w:r w:rsidR="00A95AD2" w:rsidRPr="00A95AD2">
        <w:rPr>
          <w:rFonts w:ascii="Times New Roman" w:eastAsia="Times New Roman" w:hAnsi="Times New Roman" w:cs="Times New Roman"/>
          <w:color w:val="000000"/>
          <w:kern w:val="0"/>
          <w:lang w:eastAsia="ru-RU"/>
          <w14:ligatures w14:val="none"/>
        </w:rPr>
        <w:t>городского поселения «поселок Кысыл-Сыр»</w:t>
      </w:r>
      <w:r w:rsidR="00A95AD2">
        <w:rPr>
          <w:rFonts w:ascii="Times New Roman" w:eastAsia="Times New Roman" w:hAnsi="Times New Roman" w:cs="Times New Roman"/>
          <w:b/>
          <w:bCs/>
          <w:color w:val="000000"/>
          <w:kern w:val="0"/>
          <w:lang w:eastAsia="ru-RU"/>
          <w14:ligatures w14:val="none"/>
        </w:rPr>
        <w:t xml:space="preserve"> </w:t>
      </w:r>
      <w:r w:rsidRPr="00934031">
        <w:rPr>
          <w:rFonts w:ascii="Times New Roman" w:eastAsia="Times New Roman" w:hAnsi="Times New Roman" w:cs="Times New Roman"/>
          <w:lang w:eastAsia="zh-CN"/>
        </w:rPr>
        <w:t>муниципального района «Вилюйский улус (район)» Республики Саха (Якутия) (далее – муниципальный контроль на автомобильном транспорте).</w:t>
      </w:r>
    </w:p>
    <w:p w14:paraId="58AF9C98"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64174663" w14:textId="654CE5F1"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 xml:space="preserve">1) в области автомобильных дорог и дорожной деятельности, установленных в отношении автомобильных дорог местного значения </w:t>
      </w:r>
      <w:r w:rsidR="00A95AD2" w:rsidRPr="00A95AD2">
        <w:rPr>
          <w:rFonts w:ascii="Times New Roman" w:eastAsia="Times New Roman" w:hAnsi="Times New Roman" w:cs="Times New Roman"/>
          <w:color w:val="000000"/>
          <w:kern w:val="0"/>
          <w:lang w:eastAsia="ru-RU"/>
          <w14:ligatures w14:val="none"/>
        </w:rPr>
        <w:t>городского поселения «поселок Кысыл-Сыр»</w:t>
      </w:r>
      <w:r w:rsidRPr="00934031">
        <w:rPr>
          <w:rFonts w:ascii="Times New Roman" w:eastAsia="Times New Roman" w:hAnsi="Times New Roman" w:cs="Times New Roman"/>
          <w:color w:val="000000"/>
          <w:kern w:val="0"/>
          <w:lang w:eastAsia="zh-CN"/>
          <w14:ligatures w14:val="none"/>
        </w:rPr>
        <w:t xml:space="preserve"> (далее – автомобильные дороги местного значения или автомобильные дороги общего пользования местного значения):</w:t>
      </w:r>
    </w:p>
    <w:p w14:paraId="6BF435A1"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2BA5063"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10AA92D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7AD0611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272A0D38" w14:textId="023ACEDC"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 xml:space="preserve">1.3. Муниципальный контроль на автомобильном транспорте осуществляется администрацией </w:t>
      </w:r>
      <w:r w:rsidR="00A95AD2" w:rsidRPr="00A95AD2">
        <w:rPr>
          <w:rFonts w:ascii="Times New Roman" w:eastAsia="Times New Roman" w:hAnsi="Times New Roman" w:cs="Times New Roman"/>
          <w:color w:val="000000"/>
          <w:kern w:val="0"/>
          <w:lang w:eastAsia="ru-RU"/>
          <w14:ligatures w14:val="none"/>
        </w:rPr>
        <w:t>городского поселения «поселок Кысыл-Сыр»</w:t>
      </w:r>
      <w:r w:rsidR="00A95AD2" w:rsidRPr="00934031">
        <w:rPr>
          <w:rFonts w:ascii="Times New Roman" w:eastAsia="Times New Roman" w:hAnsi="Times New Roman" w:cs="Times New Roman"/>
          <w:kern w:val="0"/>
          <w:lang w:eastAsia="ru-RU"/>
          <w14:ligatures w14:val="none"/>
        </w:rPr>
        <w:t xml:space="preserve"> </w:t>
      </w:r>
      <w:r w:rsidRPr="00934031">
        <w:rPr>
          <w:rFonts w:ascii="Times New Roman" w:eastAsia="Times New Roman" w:hAnsi="Times New Roman" w:cs="Times New Roman"/>
          <w:kern w:val="0"/>
          <w:lang w:eastAsia="ru-RU"/>
          <w14:ligatures w14:val="none"/>
        </w:rPr>
        <w:t>(далее – администрация).</w:t>
      </w:r>
    </w:p>
    <w:p w14:paraId="1349F10B" w14:textId="2D1306CE"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 xml:space="preserve">1.4. Должностными лицами администрации, уполномоченными осуществлять муниципальный контроль на автомобильном транспорте, являются глава администрации поселения, и </w:t>
      </w:r>
      <w:r w:rsidR="00A95AD2">
        <w:rPr>
          <w:rFonts w:ascii="Times New Roman" w:eastAsia="Times New Roman" w:hAnsi="Times New Roman" w:cs="Times New Roman"/>
          <w:kern w:val="0"/>
          <w:lang w:eastAsia="ru-RU"/>
          <w14:ligatures w14:val="none"/>
        </w:rPr>
        <w:t xml:space="preserve">заместитель главы поселения </w:t>
      </w:r>
      <w:r w:rsidRPr="00934031">
        <w:rPr>
          <w:rFonts w:ascii="Times New Roman" w:eastAsia="Times New Roman" w:hAnsi="Times New Roman" w:cs="Times New Roman"/>
          <w:kern w:val="0"/>
          <w:lang w:eastAsia="ru-RU"/>
          <w14:ligatures w14:val="none"/>
        </w:rPr>
        <w:t>(далее также – должностные лица, уполномоченные осуществлять муниципальный контроль на автомобильном транспорте).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16B0E25B"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w:t>
      </w:r>
      <w:r w:rsidRPr="00934031">
        <w:rPr>
          <w:rFonts w:ascii="Times New Roman" w:eastAsia="Times New Roman" w:hAnsi="Times New Roman" w:cs="Times New Roman"/>
          <w:kern w:val="0"/>
          <w:lang w:eastAsia="ru-RU"/>
          <w14:ligatures w14:val="none"/>
        </w:rPr>
        <w:lastRenderedPageBreak/>
        <w:t>контроле (надзоре) и муниципальном контроле в Российской Федерации» и иными федеральными законами.</w:t>
      </w:r>
    </w:p>
    <w:p w14:paraId="1AE868BF"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1.5.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14:paraId="610716E4"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1.6. Объектами муниципального контроля на автомобильном транспорте являются:</w:t>
      </w:r>
    </w:p>
    <w:p w14:paraId="680608C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4A8CE13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а) использованию полос отвода и (или) придорожных полос автомобильных дорог общего пользования местного значения;</w:t>
      </w:r>
    </w:p>
    <w:p w14:paraId="19A7CF2C"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5C3919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4AB4459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по:</w:t>
      </w:r>
    </w:p>
    <w:p w14:paraId="00DD6FA5"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A10C79C"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00C68E2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в) внесению платы за присоединение объектов дорожного сервиса к автомобильным дорогам общего пользования местного значения;</w:t>
      </w:r>
    </w:p>
    <w:p w14:paraId="5C4760DA"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 xml:space="preserve">г)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395B755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д)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14:paraId="04B28B37"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14:paraId="50937E5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4561D24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lastRenderedPageBreak/>
        <w:t>б) придорожные полосы и полосы отвода автомобильных дорог общего пользования местного значения;</w:t>
      </w:r>
    </w:p>
    <w:p w14:paraId="54CBBF8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в) автомобильная дорога общего пользования местного значения и искусственные дорожные сооружения на ней;</w:t>
      </w:r>
    </w:p>
    <w:p w14:paraId="277ECB66"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г) примыкания к автомобильным дорогам местного значения, в том числе примыкания объектов дорожного сервиса.</w:t>
      </w:r>
    </w:p>
    <w:p w14:paraId="464DD47B"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ru-RU"/>
        </w:rPr>
      </w:pPr>
      <w:r w:rsidRPr="00934031">
        <w:rPr>
          <w:rFonts w:ascii="Times New Roman" w:eastAsia="Times New Roman" w:hAnsi="Times New Roman" w:cs="Times New Roman"/>
          <w:lang w:eastAsia="ru-RU"/>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p>
    <w:p w14:paraId="32DD5704"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p>
    <w:p w14:paraId="705FF03E"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r w:rsidRPr="00934031">
        <w:rPr>
          <w:rFonts w:ascii="Times New Roman" w:eastAsia="Times New Roman" w:hAnsi="Times New Roman" w:cs="Times New Roman"/>
          <w:b/>
          <w:bCs/>
          <w:color w:val="000000"/>
          <w:lang w:eastAsia="zh-CN"/>
        </w:rPr>
        <w:t>Раздел 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14:paraId="2B9078C7"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color w:val="000000"/>
          <w:lang w:eastAsia="zh-CN"/>
        </w:rPr>
      </w:pPr>
    </w:p>
    <w:p w14:paraId="607646A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2.1. Администрация осуществляет </w:t>
      </w:r>
      <w:r w:rsidRPr="00934031">
        <w:rPr>
          <w:rFonts w:ascii="Times New Roman" w:eastAsia="Times New Roman" w:hAnsi="Times New Roman" w:cs="Times New Roman"/>
          <w:lang w:eastAsia="zh-CN"/>
        </w:rPr>
        <w:t>муниципальный контроль на автомобильном транспорте</w:t>
      </w:r>
      <w:r w:rsidRPr="00934031">
        <w:rPr>
          <w:rFonts w:ascii="Times New Roman" w:eastAsia="Times New Roman" w:hAnsi="Times New Roman" w:cs="Times New Roman"/>
          <w:color w:val="000000"/>
          <w:lang w:eastAsia="zh-CN"/>
        </w:rPr>
        <w:t xml:space="preserve"> на основе управления рисками причинения вреда (ущерба).</w:t>
      </w:r>
    </w:p>
    <w:p w14:paraId="348259A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4" w:history="1">
        <w:r w:rsidRPr="00934031">
          <w:rPr>
            <w:rFonts w:ascii="Times New Roman" w:eastAsia="Times New Roman" w:hAnsi="Times New Roman" w:cs="Times New Roman"/>
            <w:color w:val="000000"/>
            <w:lang w:eastAsia="zh-CN"/>
          </w:rPr>
          <w:t>законо</w:t>
        </w:r>
      </w:hyperlink>
      <w:r w:rsidRPr="00934031">
        <w:rPr>
          <w:rFonts w:ascii="Times New Roman" w:eastAsia="Times New Roman" w:hAnsi="Times New Roman" w:cs="Times New Roman"/>
          <w:color w:val="000000"/>
          <w:lang w:eastAsia="zh-CN"/>
        </w:rPr>
        <w:t>м № 248-ФЗ.</w:t>
      </w:r>
    </w:p>
    <w:p w14:paraId="07B535DB"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2.3. Отнесение администрацией предусмотренных пунктом 1.7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934031">
        <w:rPr>
          <w:rFonts w:ascii="Times New Roman" w:eastAsia="Times New Roman" w:hAnsi="Times New Roman" w:cs="Times New Roman"/>
          <w:color w:val="000000"/>
          <w:lang w:val="en-US" w:eastAsia="zh-CN"/>
        </w:rPr>
        <w:t>c</w:t>
      </w:r>
      <w:r w:rsidRPr="00934031">
        <w:rPr>
          <w:rFonts w:ascii="Times New Roman" w:eastAsia="Times New Roman" w:hAnsi="Times New Roman" w:cs="Times New Roman"/>
          <w:color w:val="000000"/>
          <w:lang w:eastAsia="zh-CN"/>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14:paraId="4DDFC72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1CE8370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При отнесении администрацией объектов контроля к категориям риска используются в том числе:</w:t>
      </w:r>
    </w:p>
    <w:p w14:paraId="1392E34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1) сведения, содержащиеся в Едином государственном реестре недвижимости;</w:t>
      </w:r>
    </w:p>
    <w:p w14:paraId="0526D4D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2) сведения, получаемые при проведении должностными лицами контрольных мероприятий без взаимодействия с контролируемыми лицами;</w:t>
      </w:r>
    </w:p>
    <w:p w14:paraId="3DBF3995"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3) иные сведения, содержащиеся в администрации.</w:t>
      </w:r>
    </w:p>
    <w:p w14:paraId="6C10D2E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14:paraId="5C78F17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1) средний риск;</w:t>
      </w:r>
    </w:p>
    <w:p w14:paraId="26D354F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2) умеренный риск;</w:t>
      </w:r>
    </w:p>
    <w:p w14:paraId="14705F0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3) низкий риск.</w:t>
      </w:r>
    </w:p>
    <w:p w14:paraId="35FB5A34"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06C046A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1962116A"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6242C634"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36BAA9A9"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b/>
          <w:bCs/>
          <w:color w:val="000000"/>
          <w:lang w:eastAsia="zh-CN"/>
        </w:rPr>
      </w:pPr>
    </w:p>
    <w:p w14:paraId="320B7A08"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r w:rsidRPr="00934031">
        <w:rPr>
          <w:rFonts w:ascii="Times New Roman" w:eastAsia="Times New Roman" w:hAnsi="Times New Roman" w:cs="Times New Roman"/>
          <w:b/>
          <w:bCs/>
          <w:color w:val="000000"/>
          <w:lang w:eastAsia="zh-CN"/>
        </w:rPr>
        <w:t>Раздел 3. Профилактика рисков причинения вреда (ущерба) охраняемым законом ценностям</w:t>
      </w:r>
    </w:p>
    <w:p w14:paraId="7D55633D"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p>
    <w:p w14:paraId="4FCD0F4C"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3.1. Администрация осуществляет </w:t>
      </w:r>
      <w:r w:rsidRPr="00934031">
        <w:rPr>
          <w:rFonts w:ascii="Times New Roman" w:eastAsia="Times New Roman" w:hAnsi="Times New Roman" w:cs="Times New Roman"/>
          <w:lang w:eastAsia="zh-CN"/>
        </w:rPr>
        <w:t>муниципальный контроль на автомобильном транспорте</w:t>
      </w:r>
      <w:r w:rsidRPr="00934031">
        <w:rPr>
          <w:rFonts w:ascii="Times New Roman" w:eastAsia="Times New Roman" w:hAnsi="Times New Roman" w:cs="Times New Roman"/>
          <w:color w:val="000000"/>
          <w:lang w:eastAsia="zh-CN"/>
        </w:rPr>
        <w:t xml:space="preserve"> в том числе посредством проведения профилактических мероприятий.</w:t>
      </w:r>
    </w:p>
    <w:p w14:paraId="08D0C56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C32D93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5C4CF8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A5B3E9E" w14:textId="78615D34"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w:t>
      </w:r>
      <w:r w:rsidR="000E61F7" w:rsidRPr="00A95AD2">
        <w:rPr>
          <w:rFonts w:ascii="Times New Roman" w:eastAsia="Times New Roman" w:hAnsi="Times New Roman" w:cs="Times New Roman"/>
          <w:color w:val="000000"/>
          <w:kern w:val="0"/>
          <w:lang w:eastAsia="ru-RU"/>
          <w14:ligatures w14:val="none"/>
        </w:rPr>
        <w:t>городского поселения «поселок Кысыл-Сыр»</w:t>
      </w:r>
      <w:r w:rsidR="000E61F7" w:rsidRPr="00934031">
        <w:rPr>
          <w:rFonts w:ascii="Times New Roman" w:eastAsia="Times New Roman" w:hAnsi="Times New Roman" w:cs="Times New Roman"/>
          <w:lang w:eastAsia="zh-CN"/>
        </w:rPr>
        <w:t xml:space="preserve"> </w:t>
      </w:r>
      <w:r w:rsidRPr="00934031">
        <w:rPr>
          <w:rFonts w:ascii="Times New Roman" w:eastAsia="Times New Roman" w:hAnsi="Times New Roman" w:cs="Times New Roman"/>
          <w:lang w:eastAsia="zh-CN"/>
        </w:rPr>
        <w:t>(далее – Глава)</w:t>
      </w:r>
      <w:r w:rsidRPr="00934031">
        <w:rPr>
          <w:rFonts w:ascii="Times New Roman" w:eastAsia="Times New Roman" w:hAnsi="Times New Roman" w:cs="Times New Roman"/>
          <w:color w:val="000000"/>
          <w:lang w:eastAsia="zh-CN"/>
        </w:rPr>
        <w:t xml:space="preserve"> для принятия решения о проведении контрольных мероприятий, </w:t>
      </w:r>
      <w:r w:rsidRPr="00934031">
        <w:rPr>
          <w:rFonts w:ascii="Times New Roman" w:eastAsia="Times New Roman" w:hAnsi="Times New Roman" w:cs="Times New Roman"/>
          <w:lang w:eastAsia="zh-CN"/>
        </w:rPr>
        <w:t xml:space="preserve">либо в случаях, предусмотренных </w:t>
      </w:r>
      <w:r w:rsidRPr="00934031">
        <w:rPr>
          <w:rFonts w:ascii="Times New Roman" w:eastAsia="Times New Roman" w:hAnsi="Times New Roman" w:cs="Times New Roman"/>
          <w:color w:val="000000"/>
          <w:lang w:eastAsia="zh-CN"/>
        </w:rPr>
        <w:t>Федеральным законом № 248-ФЗ</w:t>
      </w:r>
      <w:r w:rsidRPr="00934031">
        <w:rPr>
          <w:rFonts w:ascii="Times New Roman" w:eastAsia="Times New Roman" w:hAnsi="Times New Roman" w:cs="Times New Roman"/>
          <w:lang w:eastAsia="zh-CN"/>
        </w:rPr>
        <w:t>, принимает меры, указанные в статье 90 </w:t>
      </w:r>
      <w:r w:rsidRPr="00934031">
        <w:rPr>
          <w:rFonts w:ascii="Times New Roman" w:eastAsia="Times New Roman" w:hAnsi="Times New Roman" w:cs="Times New Roman"/>
          <w:color w:val="000000"/>
          <w:lang w:eastAsia="zh-CN"/>
        </w:rPr>
        <w:t>Федерального закона № 248-ФЗ</w:t>
      </w:r>
      <w:r w:rsidRPr="00934031">
        <w:rPr>
          <w:rFonts w:ascii="Times New Roman" w:eastAsia="Times New Roman" w:hAnsi="Times New Roman" w:cs="Times New Roman"/>
          <w:lang w:eastAsia="zh-CN"/>
        </w:rPr>
        <w:t>.</w:t>
      </w:r>
    </w:p>
    <w:p w14:paraId="197E30E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1926F15A"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1) информирование;</w:t>
      </w:r>
    </w:p>
    <w:p w14:paraId="0605BE99"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2) объявление предостережения;</w:t>
      </w:r>
    </w:p>
    <w:p w14:paraId="256DB033"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3) консультирование;</w:t>
      </w:r>
    </w:p>
    <w:p w14:paraId="7C0D6C57"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4) профилактический визит.</w:t>
      </w:r>
    </w:p>
    <w:p w14:paraId="2A024150"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934031">
        <w:rPr>
          <w:rFonts w:ascii="Times New Roman" w:eastAsia="Times New Roman" w:hAnsi="Times New Roman" w:cs="Times New Roman"/>
          <w:color w:val="000000"/>
          <w:kern w:val="0"/>
          <w:shd w:val="clear" w:color="auto" w:fill="FFFFFF"/>
          <w:lang w:eastAsia="ru-RU"/>
          <w14:ligatures w14:val="none"/>
        </w:rPr>
        <w:t xml:space="preserve"> через личные кабинеты контролируемых лиц в государственных информационных системах (при их наличии) и в иных формах.</w:t>
      </w:r>
    </w:p>
    <w:p w14:paraId="33906FB5"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 w:history="1">
        <w:r w:rsidRPr="00934031">
          <w:rPr>
            <w:rFonts w:ascii="Times New Roman" w:eastAsia="Times New Roman" w:hAnsi="Times New Roman" w:cs="Times New Roman"/>
            <w:color w:val="000000"/>
            <w:lang w:eastAsia="zh-CN"/>
          </w:rPr>
          <w:t>частью 3 статьи 46</w:t>
        </w:r>
      </w:hyperlink>
      <w:r w:rsidRPr="00934031">
        <w:rPr>
          <w:rFonts w:ascii="Times New Roman" w:eastAsia="Times New Roman" w:hAnsi="Times New Roman" w:cs="Times New Roman"/>
          <w:color w:val="000000"/>
          <w:lang w:eastAsia="zh-CN"/>
        </w:rPr>
        <w:t xml:space="preserve"> Федерального закона № 248-ФЗ.</w:t>
      </w:r>
    </w:p>
    <w:p w14:paraId="471A3DD5" w14:textId="4A419478"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Администрация также вправе информировать население муниципального образования</w:t>
      </w:r>
      <w:r w:rsidR="000E61F7">
        <w:rPr>
          <w:rFonts w:ascii="Times New Roman" w:eastAsia="Times New Roman" w:hAnsi="Times New Roman" w:cs="Times New Roman"/>
          <w:color w:val="000000"/>
          <w:lang w:eastAsia="zh-CN"/>
        </w:rPr>
        <w:t xml:space="preserve"> </w:t>
      </w:r>
      <w:r w:rsidRPr="00934031">
        <w:rPr>
          <w:rFonts w:ascii="Times New Roman" w:eastAsia="Times New Roman" w:hAnsi="Times New Roman" w:cs="Times New Roman"/>
          <w:color w:val="000000"/>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54C2EE5E" w14:textId="2AEF9D2C"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3.7.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w:t>
      </w:r>
      <w:r w:rsidRPr="00934031">
        <w:rPr>
          <w:rFonts w:ascii="Times New Roman" w:eastAsia="Times New Roman" w:hAnsi="Times New Roman" w:cs="Times New Roman"/>
          <w:color w:val="000000"/>
          <w:lang w:eastAsia="zh-CN"/>
        </w:rPr>
        <w:lastRenderedPageBreak/>
        <w:t xml:space="preserve">нарушений обязательных требований и (или) в случае отсутствия </w:t>
      </w:r>
      <w:r w:rsidR="000E61F7" w:rsidRPr="00934031">
        <w:rPr>
          <w:rFonts w:ascii="Times New Roman" w:eastAsia="Times New Roman" w:hAnsi="Times New Roman" w:cs="Times New Roman"/>
          <w:color w:val="000000"/>
          <w:lang w:eastAsia="zh-CN"/>
        </w:rPr>
        <w:t>подтверждённых</w:t>
      </w:r>
      <w:r w:rsidRPr="00934031">
        <w:rPr>
          <w:rFonts w:ascii="Times New Roman" w:eastAsia="Times New Roman" w:hAnsi="Times New Roman" w:cs="Times New Roman"/>
          <w:color w:val="000000"/>
          <w:lang w:eastAsia="zh-CN"/>
        </w:rPr>
        <w:t xml:space="preserve">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553F6BC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7D15C29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46D84319"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Возражение должно содержать:</w:t>
      </w:r>
    </w:p>
    <w:p w14:paraId="7193014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1) наименование администрации, в который направляется возражение;</w:t>
      </w:r>
    </w:p>
    <w:p w14:paraId="2FA5E467"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0A381FF5"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3) дату и номер предостережения;</w:t>
      </w:r>
    </w:p>
    <w:p w14:paraId="262EB9F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4) доводы, на основании которых контролируемое лицо не согласно с объявленным предостережением;</w:t>
      </w:r>
    </w:p>
    <w:p w14:paraId="69A223C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5) дату получения предостережения контролируемым лицом;</w:t>
      </w:r>
    </w:p>
    <w:p w14:paraId="0C42A53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6) личную подпись и дату.</w:t>
      </w:r>
    </w:p>
    <w:p w14:paraId="73C808D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5C08EBB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Администрация рассматривает возражение в отношении предостережения в течение пятнадцати рабочих дней со дня его получения.</w:t>
      </w:r>
    </w:p>
    <w:p w14:paraId="5D488966"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По результатам рассмотрения возражения администрация принимает одно из следующих решений:</w:t>
      </w:r>
    </w:p>
    <w:p w14:paraId="42CC02CB"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1) удовлетворяет возражение в форме отмены предостережения;</w:t>
      </w:r>
    </w:p>
    <w:p w14:paraId="2793FF7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2) отказывает в удовлетворении возражения с указанием причины отказа.</w:t>
      </w:r>
    </w:p>
    <w:p w14:paraId="73BB2F6B"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6F1723D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Повторное направление возражения по тем же основаниям не допускается.</w:t>
      </w:r>
    </w:p>
    <w:p w14:paraId="65C7C93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3C7E835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5C827ED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154817A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Консультирование осуществляется в устной или письменной форме по следующим вопросам:</w:t>
      </w:r>
    </w:p>
    <w:p w14:paraId="09C13C7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1) организация и осуществление муниципального контроля на автомобильном транспорте;</w:t>
      </w:r>
    </w:p>
    <w:p w14:paraId="5538607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2) порядок осуществления контрольных мероприятий, установленных настоящим Положением;</w:t>
      </w:r>
    </w:p>
    <w:p w14:paraId="6ED89B07"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3) порядок обжалования действий (бездействия) должностных лиц;</w:t>
      </w:r>
    </w:p>
    <w:p w14:paraId="06C03C6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17DAF63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46239269"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Должностным лицом ведутся журналы учета консультирований.</w:t>
      </w:r>
    </w:p>
    <w:p w14:paraId="5DB4B377"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14:paraId="7855B697"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0B4AC14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4DE6B05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606EB3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27B7ED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6BEE03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3AC889A"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lang w:eastAsia="zh-CN"/>
        </w:rPr>
        <w:t>Профилактический визит проводится по инициативе администрации (обязательный профилактический визит) в порядке, установленном статьей 52.1. Федерального закона № 248-ФЗ или по инициативе контролируемого лица в порядке, установленном статей 52.2. Федерального закона № 248-ФЗ.</w:t>
      </w:r>
    </w:p>
    <w:p w14:paraId="6D0167FD"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3.11. Обязательный профилактический визит проводится:</w:t>
      </w:r>
    </w:p>
    <w:p w14:paraId="69FF5243"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Федерального закона от 31.07.2020 №248-ФЗ;</w:t>
      </w:r>
    </w:p>
    <w:p w14:paraId="0303D033"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934031">
        <w:rPr>
          <w:rFonts w:ascii="Times New Roman" w:eastAsia="Times New Roman" w:hAnsi="Times New Roman" w:cs="Times New Roman"/>
          <w:kern w:val="0"/>
          <w:lang w:eastAsia="ru-RU"/>
          <w14:ligatures w14:val="none"/>
        </w:rPr>
        <w:t xml:space="preserve">или контролируемых лиц, сведения о которых </w:t>
      </w:r>
      <w:r w:rsidRPr="00934031">
        <w:rPr>
          <w:rFonts w:ascii="Times New Roman" w:eastAsia="Times New Roman" w:hAnsi="Times New Roman" w:cs="Times New Roman"/>
          <w:kern w:val="0"/>
          <w:lang w:eastAsia="ru-RU"/>
          <w14:ligatures w14:val="none"/>
        </w:rPr>
        <w:lastRenderedPageBreak/>
        <w:t>включены в реестр классифицированных средств размещения.</w:t>
      </w:r>
      <w:r w:rsidRPr="00934031">
        <w:rPr>
          <w:rFonts w:ascii="Times New Roman" w:eastAsia="Times New Roman" w:hAnsi="Times New Roman" w:cs="Times New Roman"/>
          <w:color w:val="000000"/>
          <w:kern w:val="0"/>
          <w:lang w:eastAsia="ru-RU"/>
          <w14:ligatures w14:val="none"/>
        </w:rPr>
        <w:t xml:space="preserve">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4456F1AB"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3.12. Обязательный профилактический визит не предусматривает отказ контролируемого лица от его проведения. </w:t>
      </w:r>
      <w:r w:rsidRPr="00934031">
        <w:rPr>
          <w:rFonts w:ascii="Times New Roman" w:eastAsia="Times New Roman" w:hAnsi="Times New Roman" w:cs="Times New Roman"/>
          <w:kern w:val="0"/>
          <w:lang w:eastAsia="ru-RU"/>
          <w14:ligatures w14:val="none"/>
        </w:rPr>
        <w:t xml:space="preserve">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6" w:anchor="dst101128" w:history="1">
        <w:r w:rsidRPr="00934031">
          <w:rPr>
            <w:rFonts w:ascii="Times New Roman" w:eastAsia="Times New Roman" w:hAnsi="Times New Roman" w:cs="Times New Roman"/>
            <w:kern w:val="0"/>
            <w:lang w:eastAsia="ru-RU"/>
            <w14:ligatures w14:val="none"/>
          </w:rPr>
          <w:t>частью 5 статьи 21</w:t>
        </w:r>
      </w:hyperlink>
      <w:r w:rsidRPr="00934031">
        <w:rPr>
          <w:rFonts w:ascii="Times New Roman" w:eastAsia="Times New Roman" w:hAnsi="Times New Roman" w:cs="Times New Roman"/>
          <w:kern w:val="0"/>
          <w:lang w:eastAsia="ru-RU"/>
          <w14:ligatures w14:val="none"/>
        </w:rPr>
        <w:t xml:space="preserve"> Федерального закона от 31.07.2020 № 248-ФЗ «О государственном контроле (надзоре) и муниципальном контроле в Российской Федерации».</w:t>
      </w:r>
    </w:p>
    <w:p w14:paraId="56820F5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3.13.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5693E58E"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3.14.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02DA6E14"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3.15.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от 31.07.2020 </w:t>
      </w:r>
      <w:hyperlink r:id="rId7" w:tgtFrame="_blank" w:history="1">
        <w:r w:rsidRPr="00934031">
          <w:rPr>
            <w:rFonts w:ascii="Times New Roman" w:eastAsia="Times New Roman" w:hAnsi="Times New Roman" w:cs="Times New Roman"/>
            <w:color w:val="000000"/>
            <w:kern w:val="0"/>
            <w:lang w:eastAsia="ru-RU"/>
            <w14:ligatures w14:val="none"/>
          </w:rPr>
          <w:t>№ 248-ФЗ</w:t>
        </w:r>
      </w:hyperlink>
      <w:r w:rsidRPr="00934031">
        <w:rPr>
          <w:rFonts w:ascii="Times New Roman" w:eastAsia="Times New Roman" w:hAnsi="Times New Roman" w:cs="Times New Roman"/>
          <w:color w:val="000000"/>
          <w:kern w:val="0"/>
          <w:lang w:eastAsia="ru-RU"/>
          <w14:ligatures w14:val="none"/>
        </w:rPr>
        <w:t xml:space="preserve"> для контрольных (надзорных) мероприятий.</w:t>
      </w:r>
    </w:p>
    <w:p w14:paraId="10BDA18D" w14:textId="456D7115"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3.16. 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от 31.07.2020 </w:t>
      </w:r>
      <w:hyperlink r:id="rId8" w:tgtFrame="_blank" w:history="1">
        <w:r w:rsidRPr="00934031">
          <w:rPr>
            <w:rFonts w:ascii="Times New Roman" w:eastAsia="Times New Roman" w:hAnsi="Times New Roman" w:cs="Times New Roman"/>
            <w:color w:val="000000"/>
            <w:kern w:val="0"/>
            <w:lang w:eastAsia="ru-RU"/>
            <w14:ligatures w14:val="none"/>
          </w:rPr>
          <w:t>№248-ФЗ</w:t>
        </w:r>
      </w:hyperlink>
      <w:r w:rsidR="000E61F7">
        <w:rPr>
          <w:rFonts w:ascii="Times New Roman" w:eastAsia="Times New Roman" w:hAnsi="Times New Roman" w:cs="Times New Roman"/>
          <w:color w:val="000000"/>
          <w:kern w:val="0"/>
          <w:lang w:eastAsia="ru-RU"/>
          <w14:ligatures w14:val="none"/>
        </w:rPr>
        <w:t xml:space="preserve"> </w:t>
      </w:r>
      <w:r w:rsidRPr="00934031">
        <w:rPr>
          <w:rFonts w:ascii="Times New Roman" w:eastAsia="Times New Roman" w:hAnsi="Times New Roman" w:cs="Times New Roman"/>
          <w:color w:val="000000"/>
          <w:kern w:val="0"/>
          <w:lang w:eastAsia="ru-RU"/>
          <w14:ligatures w14:val="none"/>
        </w:rPr>
        <w:t>для контрольных (надзорных) мероприятий.</w:t>
      </w:r>
    </w:p>
    <w:p w14:paraId="55EB5F1D"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3.17.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от 31.07.2020 </w:t>
      </w:r>
      <w:hyperlink r:id="rId9" w:tgtFrame="_blank" w:history="1">
        <w:r w:rsidRPr="00934031">
          <w:rPr>
            <w:rFonts w:ascii="Times New Roman" w:eastAsia="Times New Roman" w:hAnsi="Times New Roman" w:cs="Times New Roman"/>
            <w:color w:val="000000"/>
            <w:kern w:val="0"/>
            <w:lang w:eastAsia="ru-RU"/>
            <w14:ligatures w14:val="none"/>
          </w:rPr>
          <w:t>№ 248-ФЗ</w:t>
        </w:r>
      </w:hyperlink>
      <w:r w:rsidRPr="00934031">
        <w:rPr>
          <w:rFonts w:ascii="Times New Roman" w:eastAsia="Times New Roman" w:hAnsi="Times New Roman" w:cs="Times New Roman"/>
          <w:color w:val="000000"/>
          <w:kern w:val="0"/>
          <w:lang w:eastAsia="ru-RU"/>
          <w14:ligatures w14:val="none"/>
        </w:rPr>
        <w:t xml:space="preserve"> для контрольных (надзорных) мероприятий.</w:t>
      </w:r>
    </w:p>
    <w:p w14:paraId="41ACB18E"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3.18.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19245C25"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3.19.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w:t>
      </w:r>
      <w:hyperlink r:id="rId10" w:tgtFrame="_blank" w:history="1">
        <w:r w:rsidRPr="00934031">
          <w:rPr>
            <w:rFonts w:ascii="Times New Roman" w:eastAsia="Times New Roman" w:hAnsi="Times New Roman" w:cs="Times New Roman"/>
            <w:color w:val="000000"/>
            <w:kern w:val="0"/>
            <w:lang w:eastAsia="ru-RU"/>
            <w14:ligatures w14:val="none"/>
          </w:rPr>
          <w:t>№ 248-ФЗ</w:t>
        </w:r>
      </w:hyperlink>
      <w:r w:rsidRPr="00934031">
        <w:rPr>
          <w:rFonts w:ascii="Times New Roman" w:eastAsia="Times New Roman" w:hAnsi="Times New Roman" w:cs="Times New Roman"/>
          <w:color w:val="000000"/>
          <w:kern w:val="0"/>
          <w:lang w:eastAsia="ru-RU"/>
          <w14:ligatures w14:val="none"/>
        </w:rPr>
        <w:t>.</w:t>
      </w:r>
    </w:p>
    <w:p w14:paraId="22EFBCD4"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3.20.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22BCC22"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3.21.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45431A41"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3.22.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3A530AA7"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lastRenderedPageBreak/>
        <w:t>3.23. Решение об отказе в проведении профилактического визита принимается в следующих случаях:</w:t>
      </w:r>
    </w:p>
    <w:p w14:paraId="1ECC76BF"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1) от контролируемого лица поступило уведомление об отзыве заявления;</w:t>
      </w:r>
    </w:p>
    <w:p w14:paraId="24F43B34"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48900E1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 в течение года до даты подачи заявления контрольным (надзорным) органом проведен профилактический визит по ранее поданному заявлению;</w:t>
      </w:r>
    </w:p>
    <w:p w14:paraId="597A284E"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3E6913E6"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3.24.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602D370B"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3.25.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41A58EB1"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3.26.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075FF325"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3.27. Разъяснения и рекомендации, полученные контролируемым лицом в ходе профилактического визита, носят рекомендательный характер.</w:t>
      </w:r>
    </w:p>
    <w:p w14:paraId="06FF99ED" w14:textId="77777777" w:rsidR="00934031" w:rsidRPr="00934031" w:rsidRDefault="00934031" w:rsidP="00934031">
      <w:pPr>
        <w:tabs>
          <w:tab w:val="left" w:pos="1560"/>
        </w:tabs>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3.28.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16C0D784" w14:textId="77777777" w:rsidR="00934031" w:rsidRPr="00934031" w:rsidRDefault="00934031" w:rsidP="00934031">
      <w:pPr>
        <w:tabs>
          <w:tab w:val="left" w:pos="1418"/>
        </w:tabs>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3.29.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7F18A23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p>
    <w:p w14:paraId="6F131753"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r w:rsidRPr="00934031">
        <w:rPr>
          <w:rFonts w:ascii="Times New Roman" w:eastAsia="Times New Roman" w:hAnsi="Times New Roman" w:cs="Times New Roman"/>
          <w:b/>
          <w:bCs/>
          <w:color w:val="000000"/>
          <w:lang w:eastAsia="zh-CN"/>
        </w:rPr>
        <w:t>Раздел 4. Осуществление контрольных мероприятий и контрольных действий</w:t>
      </w:r>
    </w:p>
    <w:p w14:paraId="4A72D026"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p>
    <w:p w14:paraId="31A82B8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1B9ABF33"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934031">
        <w:rPr>
          <w:rFonts w:ascii="Times New Roman" w:eastAsia="Times New Roman" w:hAnsi="Times New Roman" w:cs="Times New Roman"/>
          <w:lang w:eastAsia="zh-CN"/>
        </w:rPr>
        <w:t xml:space="preserve">. </w:t>
      </w:r>
      <w:r w:rsidRPr="00934031">
        <w:rPr>
          <w:rFonts w:ascii="Times New Roman" w:eastAsia="Times New Roman" w:hAnsi="Times New Roman" w:cs="Times New Roman"/>
          <w:color w:val="000000"/>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1AA5C33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934031">
        <w:rPr>
          <w:rFonts w:ascii="Times New Roman" w:eastAsia="Times New Roman" w:hAnsi="Times New Roman" w:cs="Times New Roman"/>
          <w:lang w:eastAsia="zh-CN"/>
        </w:rPr>
        <w:t xml:space="preserve">. </w:t>
      </w:r>
      <w:r w:rsidRPr="00934031">
        <w:rPr>
          <w:rFonts w:ascii="Times New Roman" w:eastAsia="Times New Roman" w:hAnsi="Times New Roman" w:cs="Times New Roman"/>
          <w:color w:val="000000"/>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44018C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14:paraId="0A049DA3"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Arial"/>
          <w:lang w:eastAsia="zh-CN"/>
        </w:rPr>
      </w:pPr>
      <w:r w:rsidRPr="00934031">
        <w:rPr>
          <w:rFonts w:ascii="Times New Roman" w:eastAsia="Times New Roman" w:hAnsi="Times New Roman" w:cs="Times New Roman"/>
          <w:color w:val="000000"/>
          <w:lang w:eastAsia="zh-CN"/>
        </w:rPr>
        <w:lastRenderedPageBreak/>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 </w:t>
      </w:r>
      <w:r w:rsidRPr="00934031">
        <w:rPr>
          <w:rFonts w:ascii="Times New Roman" w:eastAsia="Times New Roman" w:hAnsi="Times New Roman" w:cs="Arial"/>
          <w:lang w:eastAsia="zh-CN"/>
        </w:rPr>
        <w:t xml:space="preserve">Действие требований, установленных настоящим пунктом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11" w:anchor="dst154" w:history="1">
        <w:r w:rsidRPr="00934031">
          <w:rPr>
            <w:rFonts w:ascii="Times New Roman" w:eastAsia="Times New Roman" w:hAnsi="Times New Roman" w:cs="Arial"/>
            <w:lang w:eastAsia="zh-CN"/>
          </w:rPr>
          <w:t>пунктом 2 части 1.1 статьи 4</w:t>
        </w:r>
      </w:hyperlink>
      <w:r w:rsidRPr="00934031">
        <w:rPr>
          <w:rFonts w:ascii="Times New Roman" w:eastAsia="Times New Roman" w:hAnsi="Times New Roman" w:cs="Arial"/>
          <w:lang w:eastAsia="zh-CN"/>
        </w:rPr>
        <w:t xml:space="preserve">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12" w:anchor="dst18775" w:history="1">
        <w:r w:rsidRPr="00934031">
          <w:rPr>
            <w:rFonts w:ascii="Times New Roman" w:eastAsia="Times New Roman" w:hAnsi="Times New Roman" w:cs="Arial"/>
            <w:lang w:eastAsia="zh-CN"/>
          </w:rPr>
          <w:t>подпунктом 19.6 пункта 1 статьи 265</w:t>
        </w:r>
      </w:hyperlink>
      <w:r w:rsidRPr="00934031">
        <w:rPr>
          <w:rFonts w:ascii="Times New Roman" w:eastAsia="Times New Roman" w:hAnsi="Times New Roman" w:cs="Arial"/>
          <w:lang w:eastAsia="zh-CN"/>
        </w:rPr>
        <w:t xml:space="preserve"> Налогового кодекса Российской Федерации.</w:t>
      </w:r>
    </w:p>
    <w:p w14:paraId="6E2020E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934031">
        <w:rPr>
          <w:rFonts w:ascii="Times New Roman" w:eastAsia="Times New Roman" w:hAnsi="Times New Roman" w:cs="Times New Roman"/>
          <w:color w:val="000000"/>
          <w:kern w:val="0"/>
          <w:shd w:val="clear" w:color="auto" w:fill="FFFFFF"/>
          <w:lang w:eastAsia="ru-RU"/>
          <w14:ligatures w14:val="none"/>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34031">
        <w:rPr>
          <w:rFonts w:ascii="Times New Roman" w:eastAsia="Times New Roman" w:hAnsi="Times New Roman" w:cs="Times New Roman"/>
          <w:color w:val="000000"/>
          <w:kern w:val="0"/>
          <w:lang w:eastAsia="ru-RU"/>
          <w14:ligatures w14:val="none"/>
        </w:rPr>
        <w:t>);</w:t>
      </w:r>
    </w:p>
    <w:p w14:paraId="619BEC1A"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6) выездное обследование (посредством осмотра, инструментального обследования (с применением видеозаписи, в т.ч. фотосъёмки), испытания, экспертизы).</w:t>
      </w:r>
    </w:p>
    <w:p w14:paraId="35BD90B7"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14:paraId="44658C34"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4.3. </w:t>
      </w:r>
      <w:r w:rsidRPr="00934031">
        <w:rPr>
          <w:rFonts w:ascii="Times New Roman" w:eastAsia="Times New Roman" w:hAnsi="Times New Roman" w:cs="Times New Roman"/>
          <w:lang w:eastAsia="zh-CN"/>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06C08AEC"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осуществляется согласно статье 60 Федерального закона от 31.07.2020 №248-ФЗ.</w:t>
      </w:r>
    </w:p>
    <w:p w14:paraId="239E4605"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09F0EFD5"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w:t>
      </w:r>
      <w:r w:rsidRPr="00934031">
        <w:rPr>
          <w:rFonts w:ascii="Times New Roman" w:eastAsia="Times New Roman" w:hAnsi="Times New Roman" w:cs="Times New Roman"/>
          <w:color w:val="000000"/>
          <w:lang w:eastAsia="zh-CN"/>
        </w:rPr>
        <w:lastRenderedPageBreak/>
        <w:t>свидетельствуют о наличии таких нарушений и риска причинения вреда (ущерба) охраняемым законом ценностям.</w:t>
      </w:r>
    </w:p>
    <w:p w14:paraId="7B2D72D3"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199B0E8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6C8A0179"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i/>
          <w:iCs/>
          <w:color w:val="000000"/>
          <w:lang w:eastAsia="zh-CN"/>
        </w:rPr>
      </w:pPr>
      <w:r w:rsidRPr="00934031">
        <w:rPr>
          <w:rFonts w:ascii="Times New Roman" w:eastAsia="Times New Roman" w:hAnsi="Times New Roman" w:cs="Times New Roman"/>
          <w:color w:val="000000"/>
          <w:lang w:eastAsia="zh-CN"/>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934031">
        <w:rPr>
          <w:rFonts w:ascii="Times New Roman" w:eastAsia="Times New Roman" w:hAnsi="Times New Roman" w:cs="Times New Roman"/>
          <w:i/>
          <w:iCs/>
          <w:color w:val="000000"/>
          <w:lang w:eastAsia="zh-CN"/>
        </w:rPr>
        <w:t xml:space="preserve">, </w:t>
      </w:r>
      <w:r w:rsidRPr="00934031">
        <w:rPr>
          <w:rFonts w:ascii="Times New Roman" w:eastAsia="Times New Roman" w:hAnsi="Times New Roman" w:cs="Times New Roman"/>
          <w:color w:val="000000"/>
          <w:shd w:val="clear" w:color="auto" w:fill="FFFFFF"/>
          <w:lang w:eastAsia="zh-CN"/>
        </w:rPr>
        <w:t>задания, содержащегося в планах работы администрации, в том числе в случаях, установленных</w:t>
      </w:r>
      <w:r w:rsidRPr="00934031">
        <w:rPr>
          <w:rFonts w:ascii="Times New Roman" w:eastAsia="Times New Roman" w:hAnsi="Times New Roman" w:cs="Times New Roman"/>
          <w:color w:val="000000"/>
          <w:lang w:eastAsia="zh-CN"/>
        </w:rPr>
        <w:t xml:space="preserve"> Федеральным </w:t>
      </w:r>
      <w:hyperlink r:id="rId13" w:history="1">
        <w:r w:rsidRPr="00934031">
          <w:rPr>
            <w:rFonts w:ascii="Times New Roman" w:eastAsia="Times New Roman" w:hAnsi="Times New Roman" w:cs="Times New Roman"/>
            <w:color w:val="000000"/>
            <w:lang w:eastAsia="zh-CN"/>
          </w:rPr>
          <w:t>законом</w:t>
        </w:r>
      </w:hyperlink>
      <w:r w:rsidRPr="00934031">
        <w:rPr>
          <w:rFonts w:ascii="Times New Roman" w:eastAsia="Times New Roman" w:hAnsi="Times New Roman" w:cs="Times New Roman"/>
          <w:color w:val="000000"/>
          <w:lang w:eastAsia="zh-CN"/>
        </w:rPr>
        <w:t xml:space="preserve"> № 248-ФЗ.</w:t>
      </w:r>
    </w:p>
    <w:p w14:paraId="05677F63" w14:textId="6F22FDC1" w:rsidR="00934031" w:rsidRPr="00934031" w:rsidRDefault="00934031" w:rsidP="00934031">
      <w:pPr>
        <w:spacing w:after="0" w:line="240" w:lineRule="auto"/>
        <w:ind w:firstLine="709"/>
        <w:jc w:val="both"/>
        <w:rPr>
          <w:rFonts w:ascii="Times New Roman" w:eastAsia="Times New Roman" w:hAnsi="Times New Roman" w:cs="Times New Roman"/>
          <w:color w:val="000000"/>
          <w:kern w:val="0"/>
          <w:shd w:val="clear" w:color="auto" w:fill="FFFFFF"/>
          <w:lang w:eastAsia="ru-RU"/>
          <w14:ligatures w14:val="none"/>
        </w:rPr>
      </w:pPr>
      <w:r w:rsidRPr="00934031">
        <w:rPr>
          <w:rFonts w:ascii="Times New Roman" w:eastAsia="Times New Roman" w:hAnsi="Times New Roman" w:cs="Times New Roman"/>
          <w:color w:val="000000"/>
          <w:kern w:val="0"/>
          <w:lang w:eastAsia="ru-RU"/>
          <w14:ligatures w14:val="none"/>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934031">
        <w:rPr>
          <w:rFonts w:ascii="Times New Roman" w:eastAsia="Times New Roman" w:hAnsi="Times New Roman" w:cs="Times New Roman"/>
          <w:color w:val="000000"/>
          <w:kern w:val="0"/>
          <w:shd w:val="clear" w:color="auto" w:fill="FFFFFF"/>
          <w:lang w:eastAsia="ru-RU"/>
          <w14:ligatures w14:val="none"/>
        </w:rPr>
        <w:t>распоряжением Правительства Российской Федерации от 19 апреля 2016 года № 724-р перечнем</w:t>
      </w:r>
      <w:r w:rsidR="000E61F7">
        <w:rPr>
          <w:rFonts w:ascii="Times New Roman" w:eastAsia="Times New Roman" w:hAnsi="Times New Roman" w:cs="Times New Roman"/>
          <w:color w:val="000000"/>
          <w:kern w:val="0"/>
          <w:shd w:val="clear" w:color="auto" w:fill="FFFFFF"/>
          <w:lang w:eastAsia="ru-RU"/>
          <w14:ligatures w14:val="none"/>
        </w:rPr>
        <w:t xml:space="preserve"> </w:t>
      </w:r>
      <w:r w:rsidRPr="00934031">
        <w:rPr>
          <w:rFonts w:ascii="Times New Roman" w:eastAsia="Times New Roman" w:hAnsi="Times New Roman" w:cs="Times New Roman"/>
          <w:color w:val="000000"/>
          <w:kern w:val="0"/>
          <w:shd w:val="clear" w:color="auto" w:fill="FFFFFF"/>
          <w:lang w:eastAsia="ru-RU"/>
          <w14:ligatures w14:val="none"/>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0E61F7">
        <w:rPr>
          <w:rFonts w:ascii="Times New Roman" w:eastAsia="Times New Roman" w:hAnsi="Times New Roman" w:cs="Times New Roman"/>
          <w:color w:val="000000"/>
          <w:kern w:val="0"/>
          <w:shd w:val="clear" w:color="auto" w:fill="FFFFFF"/>
          <w:lang w:eastAsia="ru-RU"/>
          <w14:ligatures w14:val="none"/>
        </w:rPr>
        <w:t xml:space="preserve"> </w:t>
      </w:r>
      <w:hyperlink r:id="rId14" w:history="1">
        <w:r w:rsidRPr="00934031">
          <w:rPr>
            <w:rFonts w:ascii="Times New Roman" w:eastAsia="Times New Roman" w:hAnsi="Times New Roman" w:cs="Times New Roman"/>
            <w:color w:val="000000"/>
            <w:kern w:val="0"/>
            <w:lang w:eastAsia="ru-RU"/>
            <w14:ligatures w14:val="none"/>
          </w:rPr>
          <w:t>Правилами</w:t>
        </w:r>
      </w:hyperlink>
      <w:r w:rsidRPr="00934031">
        <w:rPr>
          <w:rFonts w:ascii="Times New Roman" w:eastAsia="Times New Roman" w:hAnsi="Times New Roman" w:cs="Times New Roman"/>
          <w:color w:val="000000"/>
          <w:kern w:val="0"/>
          <w:lang w:eastAsia="ru-RU"/>
          <w14:ligatures w14:val="none"/>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934031">
        <w:rPr>
          <w:rFonts w:ascii="Times New Roman" w:eastAsia="Times New Roman" w:hAnsi="Times New Roman" w:cs="Times New Roman"/>
          <w:kern w:val="0"/>
          <w:lang w:eastAsia="ru-RU"/>
          <w14:ligatures w14:val="none"/>
        </w:rPr>
        <w:t>контроля (надзора), муниципального контроля».</w:t>
      </w:r>
    </w:p>
    <w:p w14:paraId="6E8EB953"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shd w:val="clear" w:color="auto" w:fill="FFFFFF"/>
          <w:lang w:eastAsia="zh-CN"/>
        </w:rPr>
      </w:pPr>
      <w:r w:rsidRPr="00934031">
        <w:rPr>
          <w:rFonts w:ascii="Times New Roman" w:eastAsia="Times New Roman" w:hAnsi="Times New Roman" w:cs="Times New Roman"/>
          <w:lang w:eastAsia="zh-CN"/>
        </w:rPr>
        <w:t>4.8. В</w:t>
      </w:r>
      <w:r w:rsidRPr="00934031">
        <w:rPr>
          <w:rFonts w:ascii="Times New Roman" w:eastAsia="Times New Roman" w:hAnsi="Times New Roman" w:cs="Times New Roman"/>
          <w:shd w:val="clear" w:color="auto" w:fill="FFFFFF"/>
          <w:lang w:eastAsia="zh-CN"/>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7468A67A"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shd w:val="clear" w:color="auto" w:fill="FFFFFF"/>
          <w:lang w:eastAsia="ru-RU"/>
          <w14:ligatures w14:val="none"/>
        </w:rPr>
        <w:t xml:space="preserve">1) отсутствие признаков </w:t>
      </w:r>
      <w:r w:rsidRPr="00934031">
        <w:rPr>
          <w:rFonts w:ascii="Times New Roman" w:eastAsia="Times New Roman" w:hAnsi="Times New Roman" w:cs="Times New Roman"/>
          <w:kern w:val="0"/>
          <w:lang w:eastAsia="ru-RU"/>
          <w14:ligatures w14:val="none"/>
        </w:rPr>
        <w:t>явной непосредственной угрозы причинения или фактического причинения вреда (ущерба) охраняемым законом ценностям;</w:t>
      </w:r>
    </w:p>
    <w:p w14:paraId="6DC783F0"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 xml:space="preserve">2) имеются уважительные причины для отсутствия </w:t>
      </w:r>
      <w:r w:rsidRPr="00934031">
        <w:rPr>
          <w:rFonts w:ascii="Times New Roman" w:eastAsia="Times New Roman" w:hAnsi="Times New Roman" w:cs="Times New Roman"/>
          <w:kern w:val="0"/>
          <w:shd w:val="clear" w:color="auto" w:fill="FFFFFF"/>
          <w:lang w:eastAsia="ru-RU"/>
          <w14:ligatures w14:val="none"/>
        </w:rPr>
        <w:t xml:space="preserve">индивидуального предпринимателя, гражданина, являющихся контролируемыми лицами </w:t>
      </w:r>
      <w:r w:rsidRPr="00934031">
        <w:rPr>
          <w:rFonts w:ascii="Times New Roman" w:eastAsia="Times New Roman" w:hAnsi="Times New Roman" w:cs="Times New Roman"/>
          <w:kern w:val="0"/>
          <w:lang w:eastAsia="ru-RU"/>
          <w14:ligatures w14:val="none"/>
        </w:rPr>
        <w:t>(болезнь, командировка и т.п.) при проведении</w:t>
      </w:r>
      <w:r w:rsidRPr="00934031">
        <w:rPr>
          <w:rFonts w:ascii="Times New Roman" w:eastAsia="Times New Roman" w:hAnsi="Times New Roman" w:cs="Times New Roman"/>
          <w:kern w:val="0"/>
          <w:shd w:val="clear" w:color="auto" w:fill="FFFFFF"/>
          <w:lang w:eastAsia="ru-RU"/>
          <w14:ligatures w14:val="none"/>
        </w:rPr>
        <w:t xml:space="preserve"> контрольного мероприятия</w:t>
      </w:r>
      <w:r w:rsidRPr="00934031">
        <w:rPr>
          <w:rFonts w:ascii="Times New Roman" w:eastAsia="Times New Roman" w:hAnsi="Times New Roman" w:cs="Times New Roman"/>
          <w:kern w:val="0"/>
          <w:lang w:eastAsia="ru-RU"/>
          <w14:ligatures w14:val="none"/>
        </w:rPr>
        <w:t>.</w:t>
      </w:r>
    </w:p>
    <w:p w14:paraId="1A1D848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7970F525"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lastRenderedPageBreak/>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7D7973B0"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375832D4"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4DA2CDA6"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Проведение фотосъемки, аудио- и видеозаписи осуществляется с обязательным уведомлением контролируемого лица.</w:t>
      </w:r>
    </w:p>
    <w:p w14:paraId="79B842F3"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2CED68D4"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2ADB4CEE"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Результаты проведения фотосъемки, аудио- и видеозаписи являются приложением к акту контрольного (надзорного) мероприятия.</w:t>
      </w:r>
    </w:p>
    <w:p w14:paraId="3A231DFA"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041DFA7"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2A2DEFB9"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934031">
          <w:rPr>
            <w:rFonts w:ascii="Times New Roman" w:eastAsia="Times New Roman" w:hAnsi="Times New Roman" w:cs="Times New Roman"/>
            <w:color w:val="000000"/>
            <w:lang w:eastAsia="zh-CN"/>
          </w:rPr>
          <w:t>частью 2 статьи 90</w:t>
        </w:r>
      </w:hyperlink>
      <w:r w:rsidRPr="00934031">
        <w:rPr>
          <w:rFonts w:ascii="Times New Roman" w:eastAsia="Times New Roman" w:hAnsi="Times New Roman" w:cs="Times New Roman"/>
          <w:color w:val="000000"/>
          <w:lang w:eastAsia="zh-CN"/>
        </w:rPr>
        <w:t xml:space="preserve"> Федерального закона № 248-ФЗ.</w:t>
      </w:r>
    </w:p>
    <w:p w14:paraId="3F524EF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53AC53DD"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4.12. Оформление акта производится на месте проведения контрольного мероприятия в день окончания проведения такого мероприятия,</w:t>
      </w:r>
      <w:r w:rsidRPr="00934031">
        <w:rPr>
          <w:rFonts w:ascii="Times New Roman" w:eastAsia="Times New Roman" w:hAnsi="Times New Roman" w:cs="Times New Roman"/>
          <w:color w:val="000000"/>
          <w:kern w:val="0"/>
          <w:shd w:val="clear" w:color="auto" w:fill="FFFFFF"/>
          <w:lang w:eastAsia="ru-RU"/>
          <w14:ligatures w14:val="none"/>
        </w:rPr>
        <w:t xml:space="preserve"> если иной порядок оформления акта не установлен Правительством Российской Федерации</w:t>
      </w:r>
      <w:r w:rsidRPr="00934031">
        <w:rPr>
          <w:rFonts w:ascii="Times New Roman" w:eastAsia="Times New Roman" w:hAnsi="Times New Roman" w:cs="Times New Roman"/>
          <w:color w:val="000000"/>
          <w:kern w:val="0"/>
          <w:lang w:eastAsia="ru-RU"/>
          <w14:ligatures w14:val="none"/>
        </w:rPr>
        <w:t>.</w:t>
      </w:r>
    </w:p>
    <w:p w14:paraId="151A21F9"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lastRenderedPageBreak/>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14:paraId="26961B6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934031">
        <w:rPr>
          <w:rFonts w:ascii="Times New Roman" w:eastAsia="Times New Roman" w:hAnsi="Times New Roman" w:cs="Times New Roman"/>
          <w:color w:val="000000"/>
          <w:shd w:val="clear" w:color="auto" w:fill="FFFFFF"/>
          <w:lang w:eastAsia="zh-CN"/>
        </w:rPr>
        <w:t xml:space="preserve">Федерального закона </w:t>
      </w:r>
      <w:r w:rsidRPr="00934031">
        <w:rPr>
          <w:rFonts w:ascii="Times New Roman" w:eastAsia="Times New Roman" w:hAnsi="Times New Roman" w:cs="Times New Roman"/>
          <w:color w:val="000000"/>
          <w:lang w:eastAsia="zh-CN"/>
        </w:rPr>
        <w:t>№ 248-ФЗ.</w:t>
      </w:r>
    </w:p>
    <w:p w14:paraId="67A554D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CB4BEEE"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4.13. Информация о контрольных мероприятиях размещается в Едином реестре контрольных (надзорных) мероприятий.</w:t>
      </w:r>
    </w:p>
    <w:p w14:paraId="4D0D8FD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34031">
        <w:rPr>
          <w:rFonts w:ascii="Times New Roman" w:eastAsia="Times New Roman" w:hAnsi="Times New Roman" w:cs="Times New Roman"/>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934031">
        <w:rPr>
          <w:rFonts w:ascii="Times New Roman" w:eastAsia="Times New Roman" w:hAnsi="Times New Roman" w:cs="Times New Roman"/>
          <w:color w:val="000000"/>
          <w:lang w:eastAsia="zh-CN"/>
        </w:rPr>
        <w:t>Единый портал</w:t>
      </w:r>
      <w:r w:rsidRPr="00934031">
        <w:rPr>
          <w:rFonts w:ascii="Times New Roman" w:eastAsia="Times New Roman" w:hAnsi="Times New Roman" w:cs="Times New Roman"/>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1C543414"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34031">
        <w:rPr>
          <w:rFonts w:ascii="Times New Roman" w:eastAsia="Times New Roman" w:hAnsi="Times New Roman" w:cs="Times New Roman"/>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34031">
        <w:rPr>
          <w:rFonts w:ascii="Times New Roman" w:eastAsia="Times New Roman" w:hAnsi="Times New Roman" w:cs="Times New Roman"/>
          <w:color w:val="000000"/>
          <w:lang w:eastAsia="zh-CN"/>
        </w:rPr>
        <w:t xml:space="preserve"> Указанный гражданин вправе направлять администрации документы на бумажном носителе.</w:t>
      </w:r>
    </w:p>
    <w:p w14:paraId="655E983D"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7903461B"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DA573DF"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lastRenderedPageBreak/>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1F5AE172"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bookmarkStart w:id="1" w:name="Par318"/>
      <w:bookmarkEnd w:id="1"/>
      <w:r w:rsidRPr="00934031">
        <w:rPr>
          <w:rFonts w:ascii="Times New Roman" w:eastAsia="Times New Roman" w:hAnsi="Times New Roman" w:cs="Times New Roman"/>
          <w:color w:val="000000"/>
          <w:lang w:eastAsia="zh-CN"/>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7C878510"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7608AEEB"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62B742B"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4) </w:t>
      </w:r>
      <w:r w:rsidRPr="00934031">
        <w:rPr>
          <w:rFonts w:ascii="Times New Roman" w:eastAsia="Times New Roman" w:hAnsi="Times New Roman" w:cs="Times New Roman"/>
          <w:color w:val="000000"/>
          <w:kern w:val="0"/>
          <w:shd w:val="clear" w:color="auto" w:fill="FFFFFF"/>
          <w:lang w:eastAsia="ru-RU"/>
          <w14:ligatures w14:val="none"/>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34031">
        <w:rPr>
          <w:rFonts w:ascii="Times New Roman" w:eastAsia="Times New Roman" w:hAnsi="Times New Roman" w:cs="Times New Roman"/>
          <w:color w:val="000000"/>
          <w:kern w:val="0"/>
          <w:lang w:eastAsia="ru-RU"/>
          <w14:ligatures w14:val="none"/>
        </w:rPr>
        <w:t>;</w:t>
      </w:r>
    </w:p>
    <w:p w14:paraId="0C1466C6"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5B7628B"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934031">
        <w:rPr>
          <w:rFonts w:ascii="Times New Roman" w:eastAsia="Times New Roman" w:hAnsi="Times New Roman" w:cs="Times New Roman"/>
          <w:lang w:eastAsia="zh-CN"/>
        </w:rPr>
        <w:t xml:space="preserve"> субъекта Российской Федерации</w:t>
      </w:r>
      <w:r w:rsidRPr="00934031">
        <w:rPr>
          <w:rFonts w:ascii="Times New Roman" w:eastAsia="Times New Roman" w:hAnsi="Times New Roman" w:cs="Times New Roman"/>
          <w:color w:val="000000"/>
          <w:lang w:eastAsia="zh-CN"/>
        </w:rPr>
        <w:t>, органами местного самоуправления, правоохранительными органами, организациями и гражданами.</w:t>
      </w:r>
    </w:p>
    <w:p w14:paraId="674C3334"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color w:val="000000"/>
          <w:kern w:val="0"/>
          <w:lang w:eastAsia="ru-RU"/>
          <w14:ligatures w14:val="none"/>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71554162"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p>
    <w:p w14:paraId="6EBA313A"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r w:rsidRPr="00934031">
        <w:rPr>
          <w:rFonts w:ascii="Times New Roman" w:eastAsia="Times New Roman" w:hAnsi="Times New Roman" w:cs="Times New Roman"/>
          <w:b/>
          <w:bCs/>
          <w:color w:val="000000"/>
          <w:lang w:eastAsia="zh-CN"/>
        </w:rPr>
        <w:t>Раздел 5. Обжалование решений администрации, действий (бездействия) должностных лиц</w:t>
      </w:r>
    </w:p>
    <w:p w14:paraId="77FF7C2C" w14:textId="77777777" w:rsidR="00934031" w:rsidRPr="00934031" w:rsidRDefault="00934031" w:rsidP="00934031">
      <w:pPr>
        <w:suppressAutoHyphens/>
        <w:autoSpaceDE w:val="0"/>
        <w:spacing w:after="0" w:line="240" w:lineRule="auto"/>
        <w:jc w:val="center"/>
        <w:rPr>
          <w:rFonts w:ascii="Times New Roman" w:eastAsia="Times New Roman" w:hAnsi="Times New Roman" w:cs="Times New Roman"/>
          <w:b/>
          <w:bCs/>
          <w:color w:val="000000"/>
          <w:lang w:eastAsia="zh-CN"/>
        </w:rPr>
      </w:pPr>
    </w:p>
    <w:p w14:paraId="3231AAD8"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5.1.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судебном порядке.</w:t>
      </w:r>
    </w:p>
    <w:p w14:paraId="3673E70D"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lastRenderedPageBreak/>
        <w:t>Правом на досудебное обжалование решений администрации, действий (бездействия) ее должностных лиц в рамках осуществления контрольных мероприятий обладает контролируемое лицо.</w:t>
      </w:r>
    </w:p>
    <w:p w14:paraId="1773BB9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5.2. Жалоба подается контролируемым лицом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(или) через информационную систему «Региональный портал государственных и муниципальных услуг Республики Саха (Якутия)» (далее - Портал Воронежской области), за исключением случаев подачи жалобы, содержащей сведения и документы, составляющие государственную или иную охраняемую законом тайну.</w:t>
      </w:r>
    </w:p>
    <w:p w14:paraId="4DF11A00"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5.3. Подача в администрацию и рассмотрение жалобы, связанной со сведениями и документами, составляющими государственную или иную охраняемую законом тайну, осуществляется на бумажном носителе с соблюдением положений нормативных правовых актов, регулирующих отношения, связанные с защитой государственной или иной охраняемой законом тайны.</w:t>
      </w:r>
    </w:p>
    <w:p w14:paraId="357F5308"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5.4. При подаче жалобы гражданином жалоба подписывается простой электронной подписью либо усиленной квалифицированной электронной подписью.</w:t>
      </w:r>
    </w:p>
    <w:p w14:paraId="70A13C5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При подаче жалобы организацией жалоба подписывается усиленной квалифицированной электронной подписью.</w:t>
      </w:r>
    </w:p>
    <w:p w14:paraId="7495892F"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5.5. Жалоба на действия (бездействие) должностных лиц администрации рассматривается главой администрации, а в его отсутствие - лицом, исполняющим его обязанности (далее – глава администрации).</w:t>
      </w:r>
    </w:p>
    <w:p w14:paraId="27BCC257"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Жалоба на действия (бездействие) и решения главы администрации рассматривается в порядке, установленном п.4 части 2 статьи 40 Федерального закона № 248-ФЗ.</w:t>
      </w:r>
    </w:p>
    <w:p w14:paraId="0F785D99"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17AB6FD4"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1) решений о проведении контрольных мероприятий и обязательных профилактических визитов;</w:t>
      </w:r>
    </w:p>
    <w:p w14:paraId="26EDE92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2) актов контрольных мероприятий и обязательных профилактических визитов, предписаний об устранении выявленных нарушений;</w:t>
      </w:r>
    </w:p>
    <w:p w14:paraId="1016BF3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 действий (бездействия) должностных лиц администрации в рамках контрольных мероприятий и обязательных профилактических визитов;</w:t>
      </w:r>
    </w:p>
    <w:p w14:paraId="53B32581"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4) решений об отнесении объектов контроля к соответствующей категории риска;</w:t>
      </w:r>
    </w:p>
    <w:p w14:paraId="1AB2B55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 решений об отказе в проведении обязательных профилактических визитов по заявлениям контролируемых лиц;</w:t>
      </w:r>
    </w:p>
    <w:p w14:paraId="54E448B0"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54C55F9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5.6. Жалоба на решение администрации, действия (бездействие) ее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32F184B7"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Жалоба на предписание администрации может быть подана в течение десяти рабочих дней с момента получения контролируемым лицом предписания.</w:t>
      </w:r>
    </w:p>
    <w:p w14:paraId="767D3E4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В случае пропуска по уважительной причине срока подачи жалобы этот срок по ходатайству лица, подающего жалобу, может быть восстановлен главой администрации.</w:t>
      </w:r>
    </w:p>
    <w:p w14:paraId="3DCB869B"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3F7CD89"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5.7. Жалоба может содержать ходатайство о приостановлении исполнения обжалуемого решения администрации.</w:t>
      </w:r>
    </w:p>
    <w:p w14:paraId="1494E9D2"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lastRenderedPageBreak/>
        <w:t>Глава администрации в срок не позднее двух рабочих дней со дня регистрации жалобы принимает решение:</w:t>
      </w:r>
    </w:p>
    <w:p w14:paraId="2FDAEA18"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о приостановлении исполнения обжалуемого решения администрации;</w:t>
      </w:r>
    </w:p>
    <w:p w14:paraId="7C535529"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об отказе в приостановлении исполнения обжалуемого решения администрации.</w:t>
      </w:r>
    </w:p>
    <w:p w14:paraId="23F6F9D0"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Информация о решении, указанном в настоящем пункте, направляется лицу, подавшему жалобу, в течение одного рабочего дня с момента принятия решения.</w:t>
      </w:r>
    </w:p>
    <w:p w14:paraId="54DA540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5.8. Глава администрации принимает решение об отказе в рассмотрении жалобы в течение пяти рабочих дней со дня получения жалобы, если:</w:t>
      </w:r>
    </w:p>
    <w:p w14:paraId="56D6D54E"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1) жалоба подана после истечения сроков подачи жалобы, установленных частями 5 и 6 статьи 40 Федерального закона № 248-ФЗ, и не содержит ходатайства о восстановлении пропущенного срока на подачу жалобы;</w:t>
      </w:r>
    </w:p>
    <w:p w14:paraId="0AC1EABB"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2) в удовлетворении ходатайства о восстановлении пропущенного срока на подачу жалобы отказано;</w:t>
      </w:r>
    </w:p>
    <w:p w14:paraId="4C56AFC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 до принятия решения по жалобе от контролируемого лица, ее подавшего, поступило заявление об отзыве жалобы;</w:t>
      </w:r>
    </w:p>
    <w:p w14:paraId="34A2F0DD"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4) имеется решение суда по вопросам, поставленным в жалобе;</w:t>
      </w:r>
    </w:p>
    <w:p w14:paraId="69FF1A43"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 ранее в администрацию была подана другая жалоба от того же контролируемого лица по тем же основаниям;</w:t>
      </w:r>
    </w:p>
    <w:p w14:paraId="7A9F5D38"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6) жалоба содержит нецензурные либо оскорбительные выражения, угрозы жизни, здоровью и имуществу должностных лиц администрации, а также членов их семей;</w:t>
      </w:r>
    </w:p>
    <w:p w14:paraId="4EC8283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6FBC0EB6"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8) жалоба подана в ненадлежащий уполномоченный орган;</w:t>
      </w:r>
    </w:p>
    <w:p w14:paraId="1C8D4D90"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9) законодательством Российской Федерации предусмотрен только судебный порядок обжалования решения администрации.</w:t>
      </w:r>
    </w:p>
    <w:p w14:paraId="73E54116"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5.9. Администрация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14:paraId="3CFED68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Рассмотрение жалобы, связанной со сведениями и документами, составляющими государственную или иную охраняемую законом тайну, осуществляется администрацией в соответствии с законодательством о защите государственной и иной охраняемой законом тайны.</w:t>
      </w:r>
    </w:p>
    <w:p w14:paraId="17793531"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Администрация должна обеспечить передачу в подсистему досудебного обжалования контрольной (надзорной) деятельности сведений о ходе рассмотрения жалоб.</w:t>
      </w:r>
    </w:p>
    <w:p w14:paraId="1FFA501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Жалоба подлежит рассмотрению администрацией в течение пятнадцати рабочих дней со дня ее регистрации в подсистеме досудебного обжалования.</w:t>
      </w:r>
    </w:p>
    <w:p w14:paraId="60DFAADE"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7FAAF40A"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Администрация вправе запросить у контролируемого лица, подавшего жалобу, дополнительную информацию и документы, относящиеся к предмету жалобы.</w:t>
      </w:r>
    </w:p>
    <w:p w14:paraId="5C612B54"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Контролируемое лицо вправе представить указанные информацию и документы в течение пяти рабочих дней с момента направления запроса.</w:t>
      </w:r>
    </w:p>
    <w:p w14:paraId="16C80D8F"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14:paraId="13BCEAD6"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Неполучение от контролируемого лица дополнительной информации и документов, относящихся к предмету жалобы, не являются основанием для отказа в рассмотрении жалобы.</w:t>
      </w:r>
    </w:p>
    <w:p w14:paraId="5189DCF2"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lastRenderedPageBreak/>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30EE1B83"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9A24423"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Обязанность доказывания законности и обоснованности принятого решения и (или) совершенного действия (бездействия) возлагается на администрацию и ее должностных лиц.</w:t>
      </w:r>
    </w:p>
    <w:p w14:paraId="211CBA80"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5.10. По итогам рассмотрения жалобы глава администрации принимает одно из следующих решений:</w:t>
      </w:r>
    </w:p>
    <w:p w14:paraId="662B746C"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1) оставляет жалобу без удовлетворения;</w:t>
      </w:r>
    </w:p>
    <w:p w14:paraId="2C1E4EB8"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2) отменяет решение администрации полностью или частично;</w:t>
      </w:r>
    </w:p>
    <w:p w14:paraId="21BEA982"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3) отменяет решение администрации полностью и принимает новое решение;</w:t>
      </w:r>
    </w:p>
    <w:p w14:paraId="2A79B0B4" w14:textId="77777777" w:rsidR="00934031" w:rsidRPr="00934031" w:rsidRDefault="00934031" w:rsidP="00934031">
      <w:pPr>
        <w:spacing w:after="0" w:line="240" w:lineRule="auto"/>
        <w:ind w:firstLine="709"/>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4) признает действия (бездействие) должностных лиц администрации незаконными и выносит решение по существу, в том числе об осуществлении при необходимости определенных действий.</w:t>
      </w:r>
    </w:p>
    <w:p w14:paraId="197CA004"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color w:val="000000"/>
          <w:lang w:eastAsia="zh-CN"/>
        </w:rPr>
      </w:pPr>
    </w:p>
    <w:p w14:paraId="5D137CE3" w14:textId="77777777" w:rsidR="00934031" w:rsidRPr="00934031" w:rsidRDefault="00934031" w:rsidP="00934031">
      <w:pPr>
        <w:suppressAutoHyphens/>
        <w:spacing w:after="0" w:line="240" w:lineRule="auto"/>
        <w:jc w:val="center"/>
        <w:rPr>
          <w:rFonts w:ascii="Times New Roman" w:eastAsia="Times New Roman" w:hAnsi="Times New Roman" w:cs="Times New Roman"/>
          <w:b/>
          <w:bCs/>
          <w:color w:val="000000"/>
          <w:kern w:val="0"/>
          <w:lang w:eastAsia="zh-CN"/>
          <w14:ligatures w14:val="none"/>
        </w:rPr>
      </w:pPr>
      <w:r w:rsidRPr="00934031">
        <w:rPr>
          <w:rFonts w:ascii="Times New Roman" w:eastAsia="Times New Roman" w:hAnsi="Times New Roman" w:cs="Times New Roman"/>
          <w:b/>
          <w:bCs/>
          <w:color w:val="000000"/>
          <w:kern w:val="0"/>
          <w:lang w:eastAsia="zh-CN"/>
          <w14:ligatures w14:val="none"/>
        </w:rPr>
        <w:t>Раздел 6. Ключевые показатели муниципального контроля на автомобильном транспорте и их целевые значения</w:t>
      </w:r>
    </w:p>
    <w:p w14:paraId="4FAAFC96" w14:textId="77777777" w:rsidR="00934031" w:rsidRPr="00934031" w:rsidRDefault="00934031" w:rsidP="00934031">
      <w:pPr>
        <w:suppressAutoHyphens/>
        <w:spacing w:after="0" w:line="240" w:lineRule="auto"/>
        <w:jc w:val="center"/>
        <w:rPr>
          <w:rFonts w:ascii="Times New Roman" w:eastAsia="Times New Roman" w:hAnsi="Times New Roman" w:cs="Times New Roman"/>
          <w:b/>
          <w:bCs/>
          <w:color w:val="000000"/>
          <w:kern w:val="0"/>
          <w:lang w:eastAsia="zh-CN"/>
          <w14:ligatures w14:val="none"/>
        </w:rPr>
      </w:pPr>
    </w:p>
    <w:p w14:paraId="6DA8E473"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kern w:val="0"/>
          <w:lang w:eastAsia="zh-CN"/>
          <w14:ligatures w14:val="none"/>
        </w:rPr>
      </w:pPr>
      <w:r w:rsidRPr="00934031">
        <w:rPr>
          <w:rFonts w:ascii="Times New Roman" w:eastAsia="Times New Roman" w:hAnsi="Times New Roman" w:cs="Times New Roman"/>
          <w:color w:val="000000"/>
          <w:kern w:val="0"/>
          <w:lang w:eastAsia="zh-CN"/>
          <w14:ligatures w14:val="none"/>
        </w:rPr>
        <w:t>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14:paraId="03510771"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6.2. Для муниципального контроля на автомобильном транспорте установлены следующие ключевые показатели вида контроля и их целевые значения:</w:t>
      </w:r>
    </w:p>
    <w:p w14:paraId="569730AC"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1) Доля устраненных нарушений из числа выявленных нарушений обязательных требований - 70%.</w:t>
      </w:r>
    </w:p>
    <w:p w14:paraId="0133204A"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2) Доля обоснованных жалоб на действия (бездействие) администрации и (или) его должностного лица при проведении контрольных мероприятий - 0%.</w:t>
      </w:r>
    </w:p>
    <w:p w14:paraId="216A6D48"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3) Доля отмененных результатов контрольных мероприятий - 0%.</w:t>
      </w:r>
    </w:p>
    <w:p w14:paraId="0AEF380E"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16462859"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5) Доля вынесенных судебных решений о назначении административного наказания по материалам администрации - 95%.</w:t>
      </w:r>
    </w:p>
    <w:p w14:paraId="1C86A375"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6)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отмененных на основании статей 2.7 и 2.9 Кодекса Российской Федерации об административных правонарушениях - 0%.</w:t>
      </w:r>
    </w:p>
    <w:p w14:paraId="74397569" w14:textId="77777777" w:rsidR="00934031" w:rsidRPr="00934031" w:rsidRDefault="00934031" w:rsidP="00934031">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934031">
        <w:rPr>
          <w:rFonts w:ascii="Times New Roman" w:eastAsia="Times New Roman" w:hAnsi="Times New Roman" w:cs="Times New Roman"/>
          <w:color w:val="000000"/>
          <w:kern w:val="0"/>
          <w:lang w:eastAsia="zh-CN"/>
          <w14:ligatures w14:val="none"/>
        </w:rPr>
        <w:t>6.3. Для муниципального контроля на автомобильном транспорте установлены следующие индикативные показатели:</w:t>
      </w:r>
    </w:p>
    <w:p w14:paraId="5B5A44A7"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внеплановых контрольных мероприятий, проведенных за отчетный период; </w:t>
      </w:r>
    </w:p>
    <w:p w14:paraId="31089482"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14:paraId="313610E6"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общее количество контрольных мероприятий с взаимодействием, проведенных за отчетный период; </w:t>
      </w:r>
    </w:p>
    <w:p w14:paraId="023320F3"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7E83B223"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lastRenderedPageBreak/>
        <w:t xml:space="preserve">количество контрольных мероприятий, проведенных с использованием средств дистанционного взаимодействия, за отчетный период; </w:t>
      </w:r>
    </w:p>
    <w:p w14:paraId="1D55DAD6"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количество обязательных профилактических визитов, проведенных за отчетный период;</w:t>
      </w:r>
    </w:p>
    <w:p w14:paraId="01B9005D"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предостережений о недопустимости нарушения обязательных требований, объявленных за отчетный период; </w:t>
      </w:r>
    </w:p>
    <w:p w14:paraId="314FA13D"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контрольных мероприятий, по результатам которых выявлены нарушения обязательных требований, за отчетный период; </w:t>
      </w:r>
    </w:p>
    <w:p w14:paraId="56E97681"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контрольных мероприятий, по итогам которых возбуждены дела об административных правонарушениях, за отчетный период; </w:t>
      </w:r>
    </w:p>
    <w:p w14:paraId="55741F6F"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сумма административных штрафов, наложенных по результатам контрольных мероприятий, за отчетный период; </w:t>
      </w:r>
    </w:p>
    <w:p w14:paraId="62E6C6BB"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направленных в органы прокуратуры заявлений о согласовании проведения контрольных мероприятий, за отчетный период; </w:t>
      </w:r>
    </w:p>
    <w:p w14:paraId="4A62D2DE"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14:paraId="4C406DCF"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общее количество учтенных объектов контроля на конец отчетного периода; </w:t>
      </w:r>
    </w:p>
    <w:p w14:paraId="5EC16BE6"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количество учтенных объектов контроля, отнесенных к категориям риска, по каждой из категорий риска, на конец отчетного периода;</w:t>
      </w:r>
    </w:p>
    <w:p w14:paraId="3D553E42"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учтенных контролируемых лиц на конец отчетного периода; </w:t>
      </w:r>
    </w:p>
    <w:p w14:paraId="0A422C71"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учтенных контролируемых лиц, в отношении которых проведены контрольные мероприятия, за отчетный период; </w:t>
      </w:r>
    </w:p>
    <w:p w14:paraId="27AFA2F3"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отчетный период; </w:t>
      </w:r>
    </w:p>
    <w:p w14:paraId="180B0B16" w14:textId="77777777" w:rsidR="00934031" w:rsidRPr="00934031" w:rsidRDefault="00934031" w:rsidP="00934031">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7AB5176A" w14:textId="77777777" w:rsidR="00934031" w:rsidRPr="00934031" w:rsidRDefault="00934031" w:rsidP="00934031">
      <w:pPr>
        <w:spacing w:after="0" w:line="240" w:lineRule="auto"/>
        <w:ind w:firstLine="567"/>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10504834" w14:textId="77777777" w:rsidR="00934031" w:rsidRPr="00934031" w:rsidRDefault="00934031" w:rsidP="00934031">
      <w:pPr>
        <w:suppressAutoHyphens/>
        <w:snapToGrid w:val="0"/>
        <w:spacing w:after="0" w:line="240" w:lineRule="auto"/>
        <w:jc w:val="both"/>
        <w:rPr>
          <w:rFonts w:ascii="Times New Roman" w:eastAsia="Times New Roman" w:hAnsi="Times New Roman" w:cs="Times New Roman"/>
          <w:b/>
          <w:kern w:val="0"/>
          <w:lang w:eastAsia="zh-CN"/>
          <w14:ligatures w14:val="none"/>
        </w:rPr>
      </w:pPr>
    </w:p>
    <w:p w14:paraId="72EEAEC1" w14:textId="77777777" w:rsidR="00934031" w:rsidRPr="00934031" w:rsidRDefault="00934031" w:rsidP="00934031">
      <w:pPr>
        <w:suppressAutoHyphens/>
        <w:autoSpaceDE w:val="0"/>
        <w:spacing w:after="0" w:line="240" w:lineRule="auto"/>
        <w:ind w:firstLine="709"/>
        <w:jc w:val="both"/>
        <w:rPr>
          <w:rFonts w:ascii="Times New Roman" w:eastAsia="Times New Roman" w:hAnsi="Times New Roman" w:cs="Times New Roman"/>
          <w:b/>
          <w:bCs/>
          <w:lang w:eastAsia="ru-RU"/>
        </w:rPr>
      </w:pPr>
      <w:r w:rsidRPr="00934031">
        <w:rPr>
          <w:rFonts w:ascii="Times New Roman" w:eastAsia="Times New Roman" w:hAnsi="Times New Roman" w:cs="Times New Roman"/>
          <w:b/>
          <w:bCs/>
          <w:lang w:eastAsia="ru-RU"/>
        </w:rPr>
        <w:t>Раздел 7. Обобщение правоприменительной практики</w:t>
      </w:r>
    </w:p>
    <w:p w14:paraId="49B32756"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 xml:space="preserve">7.1. Доклад о правоприменительной практике готовится контрольным (надзорным) органом по каждому осуществляемому им виду контроля с периодичностью не реже одного раза в год. </w:t>
      </w:r>
    </w:p>
    <w:p w14:paraId="78F8E694" w14:textId="77777777" w:rsidR="00934031" w:rsidRPr="00934031" w:rsidRDefault="00934031" w:rsidP="00934031">
      <w:pPr>
        <w:spacing w:after="0" w:line="240" w:lineRule="auto"/>
        <w:ind w:firstLine="709"/>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kern w:val="0"/>
          <w:lang w:eastAsia="ru-RU"/>
          <w14:ligatures w14:val="none"/>
        </w:rPr>
        <w:t>7.2.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течение 1 (одного) месяца после его утверждения.</w:t>
      </w:r>
    </w:p>
    <w:p w14:paraId="7FB2C1E2" w14:textId="77777777" w:rsidR="00934031" w:rsidRPr="00934031" w:rsidRDefault="00934031" w:rsidP="00934031">
      <w:pPr>
        <w:suppressAutoHyphens/>
        <w:snapToGrid w:val="0"/>
        <w:spacing w:after="0" w:line="240" w:lineRule="auto"/>
        <w:jc w:val="both"/>
        <w:rPr>
          <w:rFonts w:ascii="Times New Roman" w:eastAsia="Times New Roman" w:hAnsi="Times New Roman" w:cs="Times New Roman"/>
          <w:b/>
          <w:kern w:val="0"/>
          <w:lang w:eastAsia="zh-CN"/>
          <w14:ligatures w14:val="none"/>
        </w:rPr>
      </w:pPr>
    </w:p>
    <w:p w14:paraId="07C500B4"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Arial" w:eastAsia="Times New Roman" w:hAnsi="Arial" w:cs="Arial"/>
          <w:color w:val="000000"/>
          <w:sz w:val="20"/>
          <w:szCs w:val="20"/>
          <w:lang w:eastAsia="zh-CN"/>
        </w:rPr>
        <w:br w:type="page"/>
      </w:r>
    </w:p>
    <w:p w14:paraId="2BB8A7C6"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lastRenderedPageBreak/>
        <w:t>Приложение 1</w:t>
      </w:r>
    </w:p>
    <w:p w14:paraId="66091B1D"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к Положению о муниципальном контроле </w:t>
      </w:r>
    </w:p>
    <w:p w14:paraId="06620C9E"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на автомобильном транспорте</w:t>
      </w:r>
    </w:p>
    <w:p w14:paraId="7A8ABE25"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 и в дорожном хозяйстве </w:t>
      </w:r>
    </w:p>
    <w:p w14:paraId="37AD8CD9"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в границах населенных пунктов </w:t>
      </w:r>
    </w:p>
    <w:p w14:paraId="03261F4C" w14:textId="2C6DBF5D" w:rsidR="00934031" w:rsidRPr="00934031" w:rsidRDefault="000E61F7" w:rsidP="00934031">
      <w:pPr>
        <w:suppressAutoHyphens/>
        <w:autoSpaceDE w:val="0"/>
        <w:spacing w:after="0" w:line="240" w:lineRule="auto"/>
        <w:jc w:val="right"/>
        <w:rPr>
          <w:rFonts w:ascii="Times New Roman" w:eastAsia="Times New Roman" w:hAnsi="Times New Roman" w:cs="Times New Roman"/>
          <w:color w:val="000000"/>
          <w:lang w:eastAsia="zh-CN"/>
        </w:rPr>
      </w:pPr>
      <w:r w:rsidRPr="00A95AD2">
        <w:rPr>
          <w:rFonts w:ascii="Times New Roman" w:eastAsia="Times New Roman" w:hAnsi="Times New Roman" w:cs="Times New Roman"/>
          <w:color w:val="000000"/>
          <w:kern w:val="0"/>
          <w:lang w:eastAsia="ru-RU"/>
          <w14:ligatures w14:val="none"/>
        </w:rPr>
        <w:t>городского поселения «поселок Кысыл-Сыр»</w:t>
      </w:r>
    </w:p>
    <w:p w14:paraId="688B58BC"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b/>
          <w:bCs/>
          <w:color w:val="000000"/>
          <w:lang w:eastAsia="zh-CN"/>
        </w:rPr>
      </w:pPr>
    </w:p>
    <w:p w14:paraId="44D811FF" w14:textId="77777777" w:rsidR="00934031" w:rsidRPr="00934031" w:rsidRDefault="00934031" w:rsidP="00934031">
      <w:pPr>
        <w:widowControl w:val="0"/>
        <w:suppressAutoHyphens/>
        <w:autoSpaceDE w:val="0"/>
        <w:spacing w:after="0" w:line="240" w:lineRule="auto"/>
        <w:jc w:val="center"/>
        <w:rPr>
          <w:rFonts w:ascii="Times New Roman" w:eastAsia="Calibri" w:hAnsi="Times New Roman" w:cs="Times New Roman"/>
          <w:b/>
          <w:bCs/>
          <w:kern w:val="0"/>
          <w:lang w:eastAsia="zh-CN"/>
          <w14:ligatures w14:val="none"/>
        </w:rPr>
      </w:pPr>
      <w:bookmarkStart w:id="2" w:name="Par381"/>
      <w:bookmarkEnd w:id="2"/>
      <w:r w:rsidRPr="00934031">
        <w:rPr>
          <w:rFonts w:ascii="Times New Roman" w:eastAsia="Calibri" w:hAnsi="Times New Roman" w:cs="Times New Roman"/>
          <w:b/>
          <w:bCs/>
          <w:color w:val="000000"/>
          <w:kern w:val="0"/>
          <w:lang w:eastAsia="zh-CN"/>
          <w14:ligatures w14:val="none"/>
        </w:rPr>
        <w:t>Критерии</w:t>
      </w:r>
    </w:p>
    <w:p w14:paraId="30372B1F" w14:textId="56D73D94" w:rsidR="00934031" w:rsidRPr="00934031" w:rsidRDefault="00934031" w:rsidP="00934031">
      <w:pPr>
        <w:widowControl w:val="0"/>
        <w:suppressAutoHyphens/>
        <w:autoSpaceDE w:val="0"/>
        <w:spacing w:after="0" w:line="240" w:lineRule="auto"/>
        <w:jc w:val="center"/>
        <w:rPr>
          <w:rFonts w:ascii="Times New Roman" w:eastAsia="Calibri" w:hAnsi="Times New Roman" w:cs="Times New Roman"/>
          <w:b/>
          <w:bCs/>
          <w:color w:val="000000"/>
          <w:kern w:val="0"/>
          <w:lang w:eastAsia="zh-CN"/>
          <w14:ligatures w14:val="none"/>
        </w:rPr>
      </w:pPr>
      <w:r w:rsidRPr="00934031">
        <w:rPr>
          <w:rFonts w:ascii="Times New Roman" w:eastAsia="Calibri" w:hAnsi="Times New Roman" w:cs="Times New Roman"/>
          <w:b/>
          <w:bCs/>
          <w:color w:val="000000"/>
          <w:kern w:val="0"/>
          <w:lang w:eastAsia="zh-CN"/>
          <w14:ligatures w14:val="none"/>
        </w:rPr>
        <w:t xml:space="preserve">отнесения </w:t>
      </w:r>
      <w:r w:rsidRPr="00934031">
        <w:rPr>
          <w:rFonts w:ascii="Times New Roman" w:eastAsia="Calibri" w:hAnsi="Times New Roman" w:cs="Times New Roman"/>
          <w:b/>
          <w:color w:val="000000"/>
          <w:kern w:val="0"/>
          <w:lang w:eastAsia="zh-CN"/>
          <w14:ligatures w14:val="none"/>
        </w:rPr>
        <w:t xml:space="preserve">объектов </w:t>
      </w:r>
      <w:r w:rsidRPr="00934031">
        <w:rPr>
          <w:rFonts w:ascii="Times New Roman" w:eastAsia="Calibri" w:hAnsi="Times New Roman" w:cs="Times New Roman"/>
          <w:b/>
          <w:bCs/>
          <w:color w:val="000000"/>
          <w:kern w:val="0"/>
          <w:lang w:eastAsia="zh-CN"/>
          <w14:ligatures w14:val="none"/>
        </w:rPr>
        <w:t xml:space="preserve">муниципального контроля на автомобильном транспорте к определенной категории риска при осуществлении Администрацией </w:t>
      </w:r>
      <w:r w:rsidR="000E61F7" w:rsidRPr="000E61F7">
        <w:rPr>
          <w:rFonts w:ascii="Times New Roman" w:eastAsia="Times New Roman" w:hAnsi="Times New Roman" w:cs="Times New Roman"/>
          <w:b/>
          <w:bCs/>
          <w:color w:val="000000"/>
          <w:kern w:val="0"/>
          <w:lang w:eastAsia="ru-RU"/>
          <w14:ligatures w14:val="none"/>
        </w:rPr>
        <w:t>городского поселения «поселок Кысыл-Сыр»</w:t>
      </w:r>
      <w:r w:rsidR="000E61F7">
        <w:rPr>
          <w:rFonts w:ascii="Times New Roman" w:eastAsia="Times New Roman" w:hAnsi="Times New Roman" w:cs="Times New Roman"/>
          <w:b/>
          <w:bCs/>
          <w:color w:val="000000"/>
          <w:kern w:val="0"/>
          <w:lang w:eastAsia="ru-RU"/>
          <w14:ligatures w14:val="none"/>
        </w:rPr>
        <w:t xml:space="preserve"> </w:t>
      </w:r>
      <w:r w:rsidRPr="00934031">
        <w:rPr>
          <w:rFonts w:ascii="Times New Roman" w:eastAsia="Calibri" w:hAnsi="Times New Roman" w:cs="Times New Roman"/>
          <w:b/>
          <w:bCs/>
          <w:color w:val="000000"/>
          <w:kern w:val="0"/>
          <w:lang w:eastAsia="zh-CN"/>
          <w14:ligatures w14:val="none"/>
        </w:rPr>
        <w:t>муниципального контроля на автомобильном транспорте</w:t>
      </w:r>
    </w:p>
    <w:p w14:paraId="4F7E02AD" w14:textId="77777777" w:rsidR="00934031" w:rsidRPr="00934031" w:rsidRDefault="00934031" w:rsidP="00934031">
      <w:pPr>
        <w:widowControl w:val="0"/>
        <w:suppressAutoHyphens/>
        <w:autoSpaceDE w:val="0"/>
        <w:spacing w:after="0" w:line="240" w:lineRule="auto"/>
        <w:jc w:val="center"/>
        <w:rPr>
          <w:rFonts w:ascii="Times New Roman" w:eastAsia="Calibri" w:hAnsi="Times New Roman" w:cs="Times New Roman"/>
          <w:b/>
          <w:bCs/>
          <w:kern w:val="0"/>
          <w:lang w:eastAsia="zh-CN"/>
          <w14:ligatures w14:val="none"/>
        </w:rPr>
      </w:pPr>
    </w:p>
    <w:p w14:paraId="30398C74" w14:textId="77777777" w:rsidR="00934031" w:rsidRPr="00934031" w:rsidRDefault="00934031" w:rsidP="00934031">
      <w:pPr>
        <w:widowControl w:val="0"/>
        <w:suppressAutoHyphens/>
        <w:autoSpaceDE w:val="0"/>
        <w:spacing w:after="0" w:line="240" w:lineRule="auto"/>
        <w:ind w:firstLine="709"/>
        <w:jc w:val="both"/>
        <w:rPr>
          <w:rFonts w:ascii="Times New Roman" w:eastAsia="Times New Roman" w:hAnsi="Times New Roman" w:cs="Times New Roman"/>
          <w:lang w:eastAsia="zh-CN"/>
        </w:rPr>
      </w:pPr>
    </w:p>
    <w:p w14:paraId="2ACDFD4F" w14:textId="77777777" w:rsidR="00934031" w:rsidRPr="00934031" w:rsidRDefault="00934031" w:rsidP="00934031">
      <w:pPr>
        <w:widowControl w:val="0"/>
        <w:suppressAutoHyphens/>
        <w:autoSpaceDE w:val="0"/>
        <w:spacing w:after="0" w:line="240" w:lineRule="auto"/>
        <w:jc w:val="center"/>
        <w:rPr>
          <w:rFonts w:ascii="Times New Roman" w:eastAsia="Calibri" w:hAnsi="Times New Roman" w:cs="Times New Roman"/>
          <w:b/>
          <w:bCs/>
          <w:kern w:val="0"/>
          <w:lang w:eastAsia="zh-CN"/>
          <w14:ligatures w14:val="none"/>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934031" w:rsidRPr="00934031" w14:paraId="4B706041" w14:textId="77777777">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B7B77E5" w14:textId="77777777" w:rsidR="00934031" w:rsidRPr="00934031" w:rsidRDefault="00934031" w:rsidP="00934031">
            <w:pPr>
              <w:spacing w:after="0" w:line="256" w:lineRule="auto"/>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0AB36EE0" w14:textId="5EF699E4"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Объекты муниципального контроля на автомобильном транспорте, и в дорожном хозяйстве в</w:t>
            </w:r>
            <w:r w:rsidR="000E61F7">
              <w:rPr>
                <w:rFonts w:ascii="Times New Roman" w:eastAsia="Times New Roman" w:hAnsi="Times New Roman" w:cs="Times New Roman"/>
                <w:kern w:val="0"/>
                <w14:ligatures w14:val="none"/>
              </w:rPr>
              <w:t xml:space="preserve"> </w:t>
            </w:r>
            <w:r w:rsidRPr="00934031">
              <w:rPr>
                <w:rFonts w:ascii="Times New Roman" w:eastAsia="Times New Roman" w:hAnsi="Times New Roman" w:cs="Times New Roman"/>
                <w:bCs/>
                <w:kern w:val="0"/>
                <w14:ligatures w14:val="none"/>
              </w:rPr>
              <w:t xml:space="preserve">границах населенных пунктов </w:t>
            </w:r>
            <w:r w:rsidR="000E61F7" w:rsidRPr="00A95AD2">
              <w:rPr>
                <w:rFonts w:ascii="Times New Roman" w:eastAsia="Times New Roman" w:hAnsi="Times New Roman" w:cs="Times New Roman"/>
                <w:color w:val="000000"/>
                <w:kern w:val="0"/>
                <w:lang w:eastAsia="ru-RU"/>
                <w14:ligatures w14:val="none"/>
              </w:rPr>
              <w:t>городского поселения «поселок Кысыл-Сыр»</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0B14352" w14:textId="77777777"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Категория риска</w:t>
            </w:r>
          </w:p>
        </w:tc>
      </w:tr>
      <w:tr w:rsidR="00934031" w:rsidRPr="00934031" w14:paraId="17F71141" w14:textId="77777777">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12971AF" w14:textId="77777777"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DFB18C6" w14:textId="77777777" w:rsidR="00934031" w:rsidRPr="00934031" w:rsidRDefault="00934031" w:rsidP="00934031">
            <w:pPr>
              <w:spacing w:after="0" w:line="256" w:lineRule="auto"/>
              <w:ind w:firstLine="345"/>
              <w:jc w:val="both"/>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 xml:space="preserve">Организации и граждане при наличии вступившего в законную силу в течение последних трех лет на дату принятия решения об отнесении деятельности организации или граждан к категории риска постановления о назначении административного наказания организации, его должностным лицам или гражданам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w:t>
            </w:r>
            <w:r w:rsidRPr="00934031">
              <w:rPr>
                <w:rFonts w:ascii="Times New Roman" w:eastAsia="Times New Roman" w:hAnsi="Times New Roman" w:cs="Times New Roman"/>
                <w:spacing w:val="2"/>
                <w:kern w:val="0"/>
                <w14:ligatures w14:val="none"/>
              </w:rPr>
              <w:t>на автомобильном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44F2215F" w14:textId="77777777"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Средний риск</w:t>
            </w:r>
          </w:p>
        </w:tc>
      </w:tr>
      <w:tr w:rsidR="00934031" w:rsidRPr="00934031" w14:paraId="687FA2B6" w14:textId="77777777">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C5DB8FC" w14:textId="77777777"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28E9B9A" w14:textId="77777777" w:rsidR="00934031" w:rsidRPr="00934031" w:rsidRDefault="00934031" w:rsidP="00934031">
            <w:pPr>
              <w:spacing w:after="0" w:line="256" w:lineRule="auto"/>
              <w:jc w:val="both"/>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 xml:space="preserve">Организации и граждане при наличии в течение последних трех лет на дату принятия решения об отнесении деятельности организации или граждан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934031">
              <w:rPr>
                <w:rFonts w:ascii="Times New Roman" w:eastAsia="Times New Roman" w:hAnsi="Times New Roman" w:cs="Times New Roman"/>
                <w:spacing w:val="2"/>
                <w:kern w:val="0"/>
                <w14:ligatures w14:val="none"/>
              </w:rPr>
              <w:t>на автомобильном транспорте и в дорожном хозяйстве</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3F426C2" w14:textId="77777777"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Умеренный риск</w:t>
            </w:r>
          </w:p>
        </w:tc>
      </w:tr>
      <w:tr w:rsidR="00934031" w:rsidRPr="00934031" w14:paraId="37490098" w14:textId="77777777">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3920FD7" w14:textId="77777777"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57657EA" w14:textId="77777777" w:rsidR="00934031" w:rsidRPr="00934031" w:rsidRDefault="00934031" w:rsidP="00934031">
            <w:pPr>
              <w:spacing w:after="0" w:line="256" w:lineRule="auto"/>
              <w:ind w:firstLine="345"/>
              <w:jc w:val="both"/>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817774F" w14:textId="77777777" w:rsidR="00934031" w:rsidRPr="00934031" w:rsidRDefault="00934031" w:rsidP="00934031">
            <w:pPr>
              <w:spacing w:after="0" w:line="256" w:lineRule="auto"/>
              <w:jc w:val="center"/>
              <w:rPr>
                <w:rFonts w:ascii="Times New Roman" w:eastAsia="Times New Roman" w:hAnsi="Times New Roman" w:cs="Times New Roman"/>
                <w:kern w:val="0"/>
                <w14:ligatures w14:val="none"/>
              </w:rPr>
            </w:pPr>
            <w:r w:rsidRPr="00934031">
              <w:rPr>
                <w:rFonts w:ascii="Times New Roman" w:eastAsia="Times New Roman" w:hAnsi="Times New Roman" w:cs="Times New Roman"/>
                <w:kern w:val="0"/>
                <w14:ligatures w14:val="none"/>
              </w:rPr>
              <w:t>Низкий риск</w:t>
            </w:r>
          </w:p>
        </w:tc>
      </w:tr>
    </w:tbl>
    <w:p w14:paraId="06A89A78" w14:textId="77777777" w:rsidR="00934031" w:rsidRPr="00934031" w:rsidRDefault="00934031" w:rsidP="00934031">
      <w:pPr>
        <w:widowControl w:val="0"/>
        <w:suppressAutoHyphens/>
        <w:autoSpaceDE w:val="0"/>
        <w:spacing w:after="0" w:line="240" w:lineRule="auto"/>
        <w:ind w:firstLine="709"/>
        <w:jc w:val="both"/>
        <w:rPr>
          <w:rFonts w:ascii="Times New Roman" w:eastAsia="Times New Roman" w:hAnsi="Times New Roman" w:cs="Times New Roman"/>
          <w:color w:val="000000"/>
          <w:lang w:eastAsia="zh-CN"/>
        </w:rPr>
      </w:pPr>
      <w:r w:rsidRPr="00934031">
        <w:rPr>
          <w:rFonts w:ascii="Arial" w:eastAsia="Times New Roman" w:hAnsi="Arial" w:cs="Arial"/>
          <w:color w:val="000000"/>
          <w:sz w:val="20"/>
          <w:szCs w:val="20"/>
          <w:lang w:eastAsia="zh-CN"/>
        </w:rPr>
        <w:br w:type="page"/>
      </w:r>
    </w:p>
    <w:p w14:paraId="0D3A9981" w14:textId="77777777" w:rsidR="00934031" w:rsidRPr="00934031" w:rsidRDefault="00934031" w:rsidP="00934031">
      <w:pPr>
        <w:widowControl w:val="0"/>
        <w:suppressAutoHyphens/>
        <w:autoSpaceDE w:val="0"/>
        <w:spacing w:after="0" w:line="240" w:lineRule="auto"/>
        <w:jc w:val="right"/>
        <w:rPr>
          <w:rFonts w:ascii="Times New Roman" w:eastAsia="Times New Roman" w:hAnsi="Times New Roman" w:cs="Times New Roman"/>
          <w:lang w:eastAsia="zh-CN"/>
        </w:rPr>
      </w:pPr>
      <w:r w:rsidRPr="00934031">
        <w:rPr>
          <w:rFonts w:ascii="Times New Roman" w:eastAsia="Times New Roman" w:hAnsi="Times New Roman" w:cs="Times New Roman"/>
          <w:color w:val="000000"/>
          <w:lang w:eastAsia="zh-CN"/>
        </w:rPr>
        <w:lastRenderedPageBreak/>
        <w:t>Приложение 2</w:t>
      </w:r>
    </w:p>
    <w:p w14:paraId="1C1FAE46"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к Положению о муниципальном контроле </w:t>
      </w:r>
    </w:p>
    <w:p w14:paraId="066D870E"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на автомобильном транспорте</w:t>
      </w:r>
    </w:p>
    <w:p w14:paraId="32E2CC79"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 xml:space="preserve"> и в дорожном хозяйстве </w:t>
      </w:r>
    </w:p>
    <w:p w14:paraId="41CB1420" w14:textId="77777777" w:rsidR="00934031" w:rsidRPr="00934031" w:rsidRDefault="00934031" w:rsidP="00934031">
      <w:pPr>
        <w:suppressAutoHyphens/>
        <w:autoSpaceDE w:val="0"/>
        <w:spacing w:after="0" w:line="240" w:lineRule="auto"/>
        <w:jc w:val="right"/>
        <w:rPr>
          <w:rFonts w:ascii="Times New Roman" w:eastAsia="Times New Roman" w:hAnsi="Times New Roman" w:cs="Times New Roman"/>
          <w:color w:val="000000"/>
          <w:lang w:eastAsia="zh-CN"/>
        </w:rPr>
      </w:pPr>
      <w:r w:rsidRPr="00934031">
        <w:rPr>
          <w:rFonts w:ascii="Times New Roman" w:eastAsia="Times New Roman" w:hAnsi="Times New Roman" w:cs="Times New Roman"/>
          <w:color w:val="000000"/>
          <w:lang w:eastAsia="zh-CN"/>
        </w:rPr>
        <w:t>в границах населенных пунктов</w:t>
      </w:r>
    </w:p>
    <w:p w14:paraId="10959368" w14:textId="2B02B184" w:rsidR="00934031" w:rsidRDefault="00355605" w:rsidP="00934031">
      <w:pPr>
        <w:suppressAutoHyphens/>
        <w:autoSpaceDE w:val="0"/>
        <w:spacing w:after="0" w:line="240" w:lineRule="auto"/>
        <w:jc w:val="right"/>
        <w:rPr>
          <w:rFonts w:ascii="Times New Roman" w:eastAsia="Times New Roman" w:hAnsi="Times New Roman" w:cs="Times New Roman"/>
          <w:color w:val="000000"/>
          <w:kern w:val="0"/>
          <w:lang w:eastAsia="ru-RU"/>
          <w14:ligatures w14:val="none"/>
        </w:rPr>
      </w:pPr>
      <w:r w:rsidRPr="00A95AD2">
        <w:rPr>
          <w:rFonts w:ascii="Times New Roman" w:eastAsia="Times New Roman" w:hAnsi="Times New Roman" w:cs="Times New Roman"/>
          <w:color w:val="000000"/>
          <w:kern w:val="0"/>
          <w:lang w:eastAsia="ru-RU"/>
          <w14:ligatures w14:val="none"/>
        </w:rPr>
        <w:t>городского поселения «поселок Кысыл-Сыр»</w:t>
      </w:r>
    </w:p>
    <w:p w14:paraId="2160DDEF" w14:textId="77777777" w:rsidR="00355605" w:rsidRPr="00934031" w:rsidRDefault="00355605" w:rsidP="00934031">
      <w:pPr>
        <w:suppressAutoHyphens/>
        <w:autoSpaceDE w:val="0"/>
        <w:spacing w:after="0" w:line="240" w:lineRule="auto"/>
        <w:jc w:val="right"/>
        <w:rPr>
          <w:rFonts w:ascii="Times New Roman" w:eastAsia="Times New Roman" w:hAnsi="Times New Roman" w:cs="Times New Roman"/>
          <w:color w:val="000000"/>
          <w:lang w:eastAsia="zh-CN"/>
        </w:rPr>
      </w:pPr>
    </w:p>
    <w:p w14:paraId="5544B8A6" w14:textId="77777777" w:rsidR="00934031" w:rsidRPr="00934031" w:rsidRDefault="00934031" w:rsidP="00934031">
      <w:pPr>
        <w:widowControl w:val="0"/>
        <w:suppressAutoHyphens/>
        <w:autoSpaceDE w:val="0"/>
        <w:spacing w:after="0" w:line="240" w:lineRule="auto"/>
        <w:jc w:val="center"/>
        <w:rPr>
          <w:rFonts w:ascii="Times New Roman" w:eastAsia="Calibri" w:hAnsi="Times New Roman" w:cs="Times New Roman"/>
          <w:b/>
          <w:bCs/>
          <w:kern w:val="0"/>
          <w:lang w:eastAsia="zh-CN"/>
          <w14:ligatures w14:val="none"/>
        </w:rPr>
      </w:pPr>
      <w:r w:rsidRPr="00934031">
        <w:rPr>
          <w:rFonts w:ascii="Times New Roman" w:eastAsia="Calibri" w:hAnsi="Times New Roman" w:cs="Times New Roman"/>
          <w:b/>
          <w:bCs/>
          <w:color w:val="000000"/>
          <w:kern w:val="0"/>
          <w:lang w:eastAsia="zh-CN"/>
          <w14:ligatures w14:val="none"/>
        </w:rPr>
        <w:t>Индикаторы риска нарушения обязательных требований, используемые для определения необходимости проведения внеплановых</w:t>
      </w:r>
    </w:p>
    <w:p w14:paraId="486C972A" w14:textId="4FCDD7DC" w:rsidR="00934031" w:rsidRPr="00934031" w:rsidRDefault="00934031" w:rsidP="00934031">
      <w:pPr>
        <w:widowControl w:val="0"/>
        <w:suppressAutoHyphens/>
        <w:autoSpaceDE w:val="0"/>
        <w:spacing w:after="0" w:line="240" w:lineRule="auto"/>
        <w:jc w:val="center"/>
        <w:rPr>
          <w:rFonts w:ascii="Times New Roman" w:eastAsia="Calibri" w:hAnsi="Times New Roman" w:cs="Times New Roman"/>
          <w:color w:val="000000"/>
          <w:kern w:val="0"/>
          <w:lang w:eastAsia="zh-CN"/>
          <w14:ligatures w14:val="none"/>
        </w:rPr>
      </w:pPr>
      <w:r w:rsidRPr="00934031">
        <w:rPr>
          <w:rFonts w:ascii="Times New Roman" w:eastAsia="Calibri" w:hAnsi="Times New Roman" w:cs="Times New Roman"/>
          <w:b/>
          <w:bCs/>
          <w:color w:val="000000"/>
          <w:kern w:val="0"/>
          <w:lang w:eastAsia="zh-CN"/>
          <w14:ligatures w14:val="none"/>
        </w:rPr>
        <w:t xml:space="preserve">проверок при осуществлении администрацией </w:t>
      </w:r>
      <w:r w:rsidR="00355605" w:rsidRPr="00355605">
        <w:rPr>
          <w:rFonts w:ascii="Times New Roman" w:eastAsia="Times New Roman" w:hAnsi="Times New Roman" w:cs="Times New Roman"/>
          <w:b/>
          <w:bCs/>
          <w:color w:val="000000"/>
          <w:kern w:val="0"/>
          <w:lang w:eastAsia="ru-RU"/>
          <w14:ligatures w14:val="none"/>
        </w:rPr>
        <w:t>городского поселения «поселок Кысыл-Сыр»</w:t>
      </w:r>
      <w:r w:rsidRPr="00934031">
        <w:rPr>
          <w:rFonts w:ascii="Times New Roman" w:eastAsia="Calibri" w:hAnsi="Times New Roman" w:cs="Times New Roman"/>
          <w:b/>
          <w:bCs/>
          <w:color w:val="000000"/>
          <w:kern w:val="0"/>
          <w:lang w:eastAsia="zh-CN"/>
          <w14:ligatures w14:val="none"/>
        </w:rPr>
        <w:t xml:space="preserve"> муниципального контроля на автомобильном транспорте</w:t>
      </w:r>
    </w:p>
    <w:p w14:paraId="08EFFE74" w14:textId="77777777" w:rsidR="00934031" w:rsidRPr="00934031" w:rsidRDefault="00934031" w:rsidP="00934031">
      <w:pPr>
        <w:suppressAutoHyphens/>
        <w:autoSpaceDE w:val="0"/>
        <w:spacing w:after="0" w:line="240" w:lineRule="auto"/>
        <w:ind w:firstLine="540"/>
        <w:jc w:val="both"/>
        <w:rPr>
          <w:rFonts w:ascii="Times New Roman" w:eastAsia="Times New Roman" w:hAnsi="Times New Roman" w:cs="Times New Roman"/>
          <w:color w:val="000000"/>
          <w:lang w:eastAsia="zh-CN"/>
        </w:rPr>
      </w:pPr>
    </w:p>
    <w:p w14:paraId="7A015399" w14:textId="77777777" w:rsidR="00934031" w:rsidRPr="00934031" w:rsidRDefault="00934031" w:rsidP="00934031">
      <w:pPr>
        <w:suppressAutoHyphens/>
        <w:autoSpaceDE w:val="0"/>
        <w:spacing w:after="0" w:line="240" w:lineRule="auto"/>
        <w:ind w:firstLine="540"/>
        <w:jc w:val="both"/>
        <w:rPr>
          <w:rFonts w:ascii="Times New Roman" w:eastAsia="Times New Roman" w:hAnsi="Times New Roman" w:cs="Times New Roman"/>
          <w:color w:val="000000"/>
          <w:lang w:eastAsia="zh-CN"/>
        </w:rPr>
      </w:pPr>
    </w:p>
    <w:p w14:paraId="1FF0FBE9" w14:textId="77777777" w:rsidR="00934031" w:rsidRPr="00934031" w:rsidRDefault="00934031" w:rsidP="00934031">
      <w:pPr>
        <w:shd w:val="clear" w:color="auto" w:fill="FFFFFF"/>
        <w:spacing w:after="0" w:line="240" w:lineRule="auto"/>
        <w:ind w:firstLine="720"/>
        <w:jc w:val="both"/>
        <w:rPr>
          <w:rFonts w:ascii="Times New Roman" w:eastAsia="Times New Roman" w:hAnsi="Times New Roman" w:cs="Times New Roman"/>
          <w:color w:val="000000"/>
          <w:kern w:val="0"/>
          <w:lang w:eastAsia="ru-RU"/>
          <w14:ligatures w14:val="none"/>
        </w:rPr>
      </w:pPr>
      <w:r w:rsidRPr="00934031">
        <w:rPr>
          <w:rFonts w:ascii="Times New Roman" w:eastAsia="Times New Roman" w:hAnsi="Times New Roman" w:cs="Times New Roman"/>
          <w:color w:val="000000"/>
          <w:kern w:val="0"/>
          <w:lang w:eastAsia="ru-RU"/>
          <w14:ligatures w14:val="none"/>
        </w:rPr>
        <w:t>1. Выявление в течение отчетного года в пределах населенного пункта трех и более фактов возникновения дорожно-транспортного происшествия одного вида сопутствующими неудовлетворительными дорожными условиями, где пострадали или ранены люди.</w:t>
      </w:r>
    </w:p>
    <w:p w14:paraId="7AFCDFB3" w14:textId="77777777" w:rsidR="00934031" w:rsidRPr="00934031" w:rsidRDefault="00934031" w:rsidP="00934031">
      <w:pPr>
        <w:shd w:val="clear" w:color="auto" w:fill="FFFFFF"/>
        <w:spacing w:after="0" w:line="240" w:lineRule="auto"/>
        <w:ind w:firstLine="720"/>
        <w:jc w:val="both"/>
        <w:rPr>
          <w:rFonts w:ascii="Times New Roman" w:eastAsia="Times New Roman" w:hAnsi="Times New Roman" w:cs="Times New Roman"/>
          <w:kern w:val="0"/>
          <w:lang w:eastAsia="ru-RU"/>
          <w14:ligatures w14:val="none"/>
        </w:rPr>
      </w:pPr>
      <w:r w:rsidRPr="00934031">
        <w:rPr>
          <w:rFonts w:ascii="Times New Roman" w:eastAsia="Times New Roman" w:hAnsi="Times New Roman" w:cs="Times New Roman"/>
          <w:color w:val="000000"/>
          <w:kern w:val="0"/>
          <w:lang w:eastAsia="ru-RU"/>
          <w14:ligatures w14:val="none"/>
        </w:rPr>
        <w:t>2. Поступление в администрацию информации (из обращений (заявлений) граждан и организаций, от органов государственной власти, органов местного самоуправления, из средств массовой информации, из информации, полученной при проведении контрольных мероприятий, включая контрольные мероприятия без взаимодействия, в том числе в отношении иных контролируемых лиц) об осуществлении контролируемым лицом деятельности, непосредственно влекущей движение по автомобильным дорогам местного значения тяжеловесных и (или) крупногабаритных транспортных средств, при отсутствии у администрации информации о согласовании маршрута движения по автомобильным дорогам местного значения тяжеловесных и (или) крупногабаритных транспортных средств.</w:t>
      </w:r>
    </w:p>
    <w:p w14:paraId="521ECFDC" w14:textId="77777777" w:rsidR="00934031" w:rsidRPr="00934031" w:rsidRDefault="00934031" w:rsidP="00934031">
      <w:pPr>
        <w:spacing w:after="0" w:line="240" w:lineRule="auto"/>
        <w:rPr>
          <w:rFonts w:ascii="Times New Roman" w:eastAsia="Times New Roman" w:hAnsi="Times New Roman" w:cs="Times New Roman"/>
          <w:kern w:val="0"/>
          <w:lang w:eastAsia="ru-RU"/>
          <w14:ligatures w14:val="none"/>
        </w:rPr>
      </w:pPr>
    </w:p>
    <w:p w14:paraId="7B581790" w14:textId="77777777" w:rsidR="00B23767" w:rsidRDefault="00B23767"/>
    <w:sectPr w:rsidR="00B23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96"/>
    <w:rsid w:val="000E61F7"/>
    <w:rsid w:val="00355605"/>
    <w:rsid w:val="0087287C"/>
    <w:rsid w:val="008B2296"/>
    <w:rsid w:val="00912976"/>
    <w:rsid w:val="00934031"/>
    <w:rsid w:val="00A95AD2"/>
    <w:rsid w:val="00AF0975"/>
    <w:rsid w:val="00B23767"/>
    <w:rsid w:val="00DA4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CFD5D"/>
  <w15:chartTrackingRefBased/>
  <w15:docId w15:val="{FFCE69D1-7533-41B1-ABCA-EA141F5C8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B22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B22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B229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B229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B229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B229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B229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229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B229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229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B229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B229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B229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B229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B229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B2296"/>
    <w:rPr>
      <w:rFonts w:eastAsiaTheme="majorEastAsia" w:cstheme="majorBidi"/>
      <w:color w:val="595959" w:themeColor="text1" w:themeTint="A6"/>
    </w:rPr>
  </w:style>
  <w:style w:type="character" w:customStyle="1" w:styleId="80">
    <w:name w:val="Заголовок 8 Знак"/>
    <w:basedOn w:val="a0"/>
    <w:link w:val="8"/>
    <w:uiPriority w:val="9"/>
    <w:semiHidden/>
    <w:rsid w:val="008B229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B2296"/>
    <w:rPr>
      <w:rFonts w:eastAsiaTheme="majorEastAsia" w:cstheme="majorBidi"/>
      <w:color w:val="272727" w:themeColor="text1" w:themeTint="D8"/>
    </w:rPr>
  </w:style>
  <w:style w:type="paragraph" w:styleId="a3">
    <w:name w:val="Title"/>
    <w:basedOn w:val="a"/>
    <w:next w:val="a"/>
    <w:link w:val="a4"/>
    <w:uiPriority w:val="10"/>
    <w:qFormat/>
    <w:rsid w:val="008B22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B22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229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B22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B2296"/>
    <w:pPr>
      <w:spacing w:before="160"/>
      <w:jc w:val="center"/>
    </w:pPr>
    <w:rPr>
      <w:i/>
      <w:iCs/>
      <w:color w:val="404040" w:themeColor="text1" w:themeTint="BF"/>
    </w:rPr>
  </w:style>
  <w:style w:type="character" w:customStyle="1" w:styleId="22">
    <w:name w:val="Цитата 2 Знак"/>
    <w:basedOn w:val="a0"/>
    <w:link w:val="21"/>
    <w:uiPriority w:val="29"/>
    <w:rsid w:val="008B2296"/>
    <w:rPr>
      <w:i/>
      <w:iCs/>
      <w:color w:val="404040" w:themeColor="text1" w:themeTint="BF"/>
    </w:rPr>
  </w:style>
  <w:style w:type="paragraph" w:styleId="a7">
    <w:name w:val="List Paragraph"/>
    <w:basedOn w:val="a"/>
    <w:uiPriority w:val="34"/>
    <w:qFormat/>
    <w:rsid w:val="008B2296"/>
    <w:pPr>
      <w:ind w:left="720"/>
      <w:contextualSpacing/>
    </w:pPr>
  </w:style>
  <w:style w:type="character" w:styleId="a8">
    <w:name w:val="Intense Emphasis"/>
    <w:basedOn w:val="a0"/>
    <w:uiPriority w:val="21"/>
    <w:qFormat/>
    <w:rsid w:val="008B2296"/>
    <w:rPr>
      <w:i/>
      <w:iCs/>
      <w:color w:val="0F4761" w:themeColor="accent1" w:themeShade="BF"/>
    </w:rPr>
  </w:style>
  <w:style w:type="paragraph" w:styleId="a9">
    <w:name w:val="Intense Quote"/>
    <w:basedOn w:val="a"/>
    <w:next w:val="a"/>
    <w:link w:val="aa"/>
    <w:uiPriority w:val="30"/>
    <w:qFormat/>
    <w:rsid w:val="008B2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B2296"/>
    <w:rPr>
      <w:i/>
      <w:iCs/>
      <w:color w:val="0F4761" w:themeColor="accent1" w:themeShade="BF"/>
    </w:rPr>
  </w:style>
  <w:style w:type="character" w:styleId="ab">
    <w:name w:val="Intense Reference"/>
    <w:basedOn w:val="a0"/>
    <w:uiPriority w:val="32"/>
    <w:qFormat/>
    <w:rsid w:val="008B22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s://login.consultant.ru/link/?req=doc&amp;base=LAW&amp;n=358750&amp;date=25.06.2021&amp;demo=1"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CF1F5643-3AEB-4438-9333-2E47F2A9D0E7" TargetMode="External"/><Relationship Id="rId12" Type="http://schemas.openxmlformats.org/officeDocument/2006/relationships/hyperlink" Target="https://www.consultant.ru/document/cons_doc_LAW_511718/a2342761bef95f844ec8f330bef11c6d60174f8f/"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onsultant.ru/document/cons_doc_LAW_508984/32c85b9806aabee8de4a1e9e0bb0830f45a4a551/" TargetMode="External"/><Relationship Id="rId11" Type="http://schemas.openxmlformats.org/officeDocument/2006/relationships/hyperlink" Target="https://www.consultant.ru/document/cons_doc_LAW_523239/08b3ecbcdc9a360ad1dc314150a6328886703356/" TargetMode="External"/><Relationship Id="rId5" Type="http://schemas.openxmlformats.org/officeDocument/2006/relationships/hyperlink" Target="https://login.consultant.ru/link/?req=doc&amp;base=LAW&amp;n=358750&amp;date=25.06.2021&amp;demo=1&amp;dst=100512&amp;fld=134" TargetMode="Externa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pravo-search.minjust.ru/bigs/showDocument.html?id=CF1F5643-3AEB-4438-9333-2E47F2A9D0E7" TargetMode="External"/><Relationship Id="rId4" Type="http://schemas.openxmlformats.org/officeDocument/2006/relationships/hyperlink" Target="https://login.consultant.ru/link/?req=doc&amp;base=LAW&amp;n=358750&amp;date=25.06.2021&amp;demo=1" TargetMode="Externa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19</Pages>
  <Words>9211</Words>
  <Characters>52504</Characters>
  <Application>Microsoft Office Word</Application>
  <DocSecurity>0</DocSecurity>
  <Lines>437</Lines>
  <Paragraphs>123</Paragraphs>
  <ScaleCrop>false</ScaleCrop>
  <Company/>
  <LinksUpToDate>false</LinksUpToDate>
  <CharactersWithSpaces>61592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8008</dc:creator>
  <cp:keywords/>
  <dc:description/>
  <cp:lastModifiedBy>user</cp:lastModifiedBy>
  <cp:revision>6</cp:revision>
  <cp:lastPrinted>2026-05-07T06:21:00Z</cp:lastPrinted>
  <dcterms:created xsi:type="dcterms:W3CDTF">2026-05-07T05:42:00Z</dcterms:created>
  <dcterms:modified xsi:type="dcterms:W3CDTF">2026-06-01T02:26:00Z</dcterms:modified>
</cp:coreProperties>
</file>